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20" w:rsidRDefault="00DF0A06" w:rsidP="00940420">
      <w:pPr>
        <w:spacing w:before="0" w:after="0"/>
        <w:ind w:left="5670"/>
        <w:jc w:val="right"/>
        <w:rPr>
          <w:rFonts w:asciiTheme="minorHAnsi" w:hAnsiTheme="minorHAnsi" w:cstheme="minorHAnsi"/>
          <w:sz w:val="20"/>
        </w:rPr>
      </w:pPr>
      <w:r w:rsidRPr="00940420">
        <w:rPr>
          <w:rFonts w:asciiTheme="minorHAnsi" w:hAnsiTheme="minorHAnsi" w:cstheme="minorHAnsi"/>
          <w:b/>
          <w:sz w:val="20"/>
        </w:rPr>
        <w:t>Załącznik nr 2</w:t>
      </w:r>
      <w:r w:rsidRPr="00940420">
        <w:rPr>
          <w:rFonts w:asciiTheme="minorHAnsi" w:hAnsiTheme="minorHAnsi" w:cstheme="minorHAnsi"/>
          <w:sz w:val="20"/>
        </w:rPr>
        <w:t xml:space="preserve"> </w:t>
      </w:r>
    </w:p>
    <w:p w:rsidR="00DF0A06" w:rsidRPr="00940420" w:rsidRDefault="00DF0A06" w:rsidP="00940420">
      <w:pPr>
        <w:spacing w:before="0"/>
        <w:jc w:val="right"/>
        <w:rPr>
          <w:rFonts w:asciiTheme="minorHAnsi" w:hAnsiTheme="minorHAnsi" w:cstheme="minorHAnsi"/>
          <w:b/>
          <w:sz w:val="20"/>
        </w:rPr>
      </w:pPr>
      <w:r w:rsidRPr="00940420">
        <w:rPr>
          <w:rFonts w:asciiTheme="minorHAnsi" w:hAnsiTheme="minorHAnsi" w:cstheme="minorHAnsi"/>
          <w:b/>
          <w:sz w:val="20"/>
        </w:rPr>
        <w:t>do Umowy - umowa dalszego powierzenia</w:t>
      </w:r>
      <w:r w:rsidR="00940420" w:rsidRPr="00940420">
        <w:rPr>
          <w:rFonts w:asciiTheme="minorHAnsi" w:hAnsiTheme="minorHAnsi" w:cstheme="minorHAnsi"/>
          <w:b/>
          <w:sz w:val="20"/>
        </w:rPr>
        <w:t xml:space="preserve"> </w:t>
      </w:r>
      <w:r w:rsidRPr="00940420">
        <w:rPr>
          <w:rFonts w:asciiTheme="minorHAnsi" w:hAnsiTheme="minorHAnsi" w:cstheme="minorHAnsi"/>
          <w:b/>
          <w:sz w:val="20"/>
        </w:rPr>
        <w:t>przetwarzania danych</w:t>
      </w:r>
    </w:p>
    <w:p w:rsidR="00B35A92" w:rsidRPr="00940420" w:rsidRDefault="00B35A92" w:rsidP="00DF0A06">
      <w:pPr>
        <w:tabs>
          <w:tab w:val="left" w:pos="5630"/>
        </w:tabs>
        <w:spacing w:before="120" w:after="120" w:line="23" w:lineRule="atLeast"/>
        <w:jc w:val="both"/>
        <w:rPr>
          <w:rFonts w:asciiTheme="minorHAnsi" w:hAnsiTheme="minorHAnsi" w:cstheme="minorHAnsi"/>
        </w:rPr>
      </w:pPr>
    </w:p>
    <w:p w:rsidR="001B7C17" w:rsidRPr="00940420" w:rsidRDefault="006E04D1" w:rsidP="00B35A92">
      <w:pPr>
        <w:tabs>
          <w:tab w:val="left" w:pos="6088"/>
          <w:tab w:val="right" w:pos="9072"/>
        </w:tabs>
        <w:spacing w:before="120" w:after="120" w:line="23" w:lineRule="atLeast"/>
        <w:jc w:val="center"/>
        <w:rPr>
          <w:rFonts w:asciiTheme="minorHAnsi" w:hAnsiTheme="minorHAnsi" w:cstheme="minorHAnsi"/>
          <w:b/>
          <w:bCs/>
        </w:rPr>
      </w:pPr>
      <w:r w:rsidRPr="00940420">
        <w:rPr>
          <w:rFonts w:asciiTheme="minorHAnsi" w:hAnsiTheme="minorHAnsi" w:cstheme="minorHAnsi"/>
          <w:b/>
          <w:bCs/>
        </w:rPr>
        <w:t xml:space="preserve">UMOWA </w:t>
      </w:r>
    </w:p>
    <w:p w:rsidR="002B4398" w:rsidRPr="00940420" w:rsidRDefault="00DF0A06" w:rsidP="00B35A92">
      <w:pPr>
        <w:tabs>
          <w:tab w:val="left" w:pos="6088"/>
          <w:tab w:val="right" w:pos="9072"/>
        </w:tabs>
        <w:spacing w:before="120" w:after="120" w:line="23" w:lineRule="atLeast"/>
        <w:jc w:val="center"/>
        <w:rPr>
          <w:rFonts w:asciiTheme="minorHAnsi" w:hAnsiTheme="minorHAnsi" w:cstheme="minorHAnsi"/>
          <w:b/>
          <w:bCs/>
        </w:rPr>
      </w:pPr>
      <w:r w:rsidRPr="00940420">
        <w:rPr>
          <w:rFonts w:asciiTheme="minorHAnsi" w:hAnsiTheme="minorHAnsi" w:cstheme="minorHAnsi"/>
          <w:b/>
          <w:bCs/>
        </w:rPr>
        <w:t xml:space="preserve">dalszego powierzenia danych osobowych </w:t>
      </w:r>
    </w:p>
    <w:p w:rsidR="00B35A92" w:rsidRPr="00940420" w:rsidRDefault="006706DA" w:rsidP="00B35A92">
      <w:pPr>
        <w:tabs>
          <w:tab w:val="left" w:pos="6088"/>
          <w:tab w:val="right" w:pos="9072"/>
        </w:tabs>
        <w:spacing w:before="120" w:after="120" w:line="23" w:lineRule="atLeast"/>
        <w:jc w:val="center"/>
        <w:rPr>
          <w:rFonts w:asciiTheme="minorHAnsi" w:hAnsiTheme="minorHAnsi" w:cstheme="minorHAnsi"/>
        </w:rPr>
      </w:pPr>
      <w:r w:rsidRPr="00940420">
        <w:rPr>
          <w:rFonts w:asciiTheme="minorHAnsi" w:hAnsiTheme="minorHAnsi" w:cstheme="minorHAnsi"/>
        </w:rPr>
        <w:t>(zwana dalej „Umową”)</w:t>
      </w:r>
    </w:p>
    <w:p w:rsidR="004C355F" w:rsidRPr="00940420" w:rsidRDefault="004C355F" w:rsidP="00B35A92">
      <w:pPr>
        <w:tabs>
          <w:tab w:val="left" w:pos="6088"/>
          <w:tab w:val="right" w:pos="9072"/>
        </w:tabs>
        <w:spacing w:before="120" w:after="120" w:line="23" w:lineRule="atLeast"/>
        <w:jc w:val="center"/>
        <w:rPr>
          <w:rFonts w:asciiTheme="minorHAnsi" w:hAnsiTheme="minorHAnsi" w:cstheme="minorHAnsi"/>
        </w:rPr>
      </w:pPr>
    </w:p>
    <w:p w:rsidR="000C2FBE" w:rsidRPr="00940420" w:rsidRDefault="000C2FBE" w:rsidP="00576E95">
      <w:pPr>
        <w:tabs>
          <w:tab w:val="left" w:pos="6088"/>
          <w:tab w:val="right" w:pos="9072"/>
        </w:tabs>
        <w:spacing w:before="0" w:after="0" w:line="23" w:lineRule="atLeast"/>
        <w:rPr>
          <w:rFonts w:asciiTheme="minorHAnsi" w:hAnsiTheme="minorHAnsi" w:cstheme="minorHAnsi"/>
        </w:rPr>
      </w:pPr>
      <w:r w:rsidRPr="00940420">
        <w:rPr>
          <w:rFonts w:asciiTheme="minorHAnsi" w:hAnsiTheme="minorHAnsi" w:cstheme="minorHAnsi"/>
        </w:rPr>
        <w:t xml:space="preserve">zawarta w dniu……………………. 2024 r. w </w:t>
      </w:r>
      <w:proofErr w:type="spellStart"/>
      <w:r w:rsidRPr="00940420">
        <w:rPr>
          <w:rFonts w:asciiTheme="minorHAnsi" w:hAnsiTheme="minorHAnsi" w:cstheme="minorHAnsi"/>
        </w:rPr>
        <w:t>W</w:t>
      </w:r>
      <w:r w:rsidR="005429D8" w:rsidRPr="00940420">
        <w:rPr>
          <w:rFonts w:asciiTheme="minorHAnsi" w:hAnsiTheme="minorHAnsi" w:cstheme="minorHAnsi"/>
        </w:rPr>
        <w:t>yrykach</w:t>
      </w:r>
      <w:r w:rsidR="00940420">
        <w:rPr>
          <w:rFonts w:asciiTheme="minorHAnsi" w:hAnsiTheme="minorHAnsi" w:cstheme="minorHAnsi"/>
        </w:rPr>
        <w:t>-Połód</w:t>
      </w:r>
      <w:proofErr w:type="spellEnd"/>
      <w:r w:rsidRPr="00940420">
        <w:rPr>
          <w:rFonts w:asciiTheme="minorHAnsi" w:hAnsiTheme="minorHAnsi" w:cstheme="minorHAnsi"/>
        </w:rPr>
        <w:t>,</w:t>
      </w:r>
    </w:p>
    <w:p w:rsidR="000C2FBE" w:rsidRPr="00940420" w:rsidRDefault="000C2FBE" w:rsidP="00576E95">
      <w:pPr>
        <w:tabs>
          <w:tab w:val="left" w:pos="6088"/>
          <w:tab w:val="right" w:pos="9072"/>
        </w:tabs>
        <w:spacing w:before="0" w:after="0" w:line="23" w:lineRule="atLeast"/>
        <w:rPr>
          <w:rFonts w:asciiTheme="minorHAnsi" w:hAnsiTheme="minorHAnsi" w:cstheme="minorHAnsi"/>
        </w:rPr>
      </w:pPr>
      <w:r w:rsidRPr="00940420">
        <w:rPr>
          <w:rFonts w:asciiTheme="minorHAnsi" w:hAnsiTheme="minorHAnsi" w:cstheme="minorHAnsi"/>
        </w:rPr>
        <w:t>pomiędzy:</w:t>
      </w:r>
    </w:p>
    <w:p w:rsidR="000C2FBE" w:rsidRPr="00940420" w:rsidRDefault="000C2FBE" w:rsidP="00940420">
      <w:pPr>
        <w:spacing w:before="0" w:after="0" w:line="276" w:lineRule="auto"/>
        <w:rPr>
          <w:rFonts w:asciiTheme="minorHAnsi" w:hAnsiTheme="minorHAnsi" w:cstheme="minorHAnsi"/>
        </w:rPr>
      </w:pPr>
      <w:r w:rsidRPr="00940420">
        <w:rPr>
          <w:rFonts w:asciiTheme="minorHAnsi" w:hAnsiTheme="minorHAnsi" w:cstheme="minorHAnsi"/>
        </w:rPr>
        <w:t>Gminą W</w:t>
      </w:r>
      <w:r w:rsidR="005429D8" w:rsidRPr="00940420">
        <w:rPr>
          <w:rFonts w:asciiTheme="minorHAnsi" w:hAnsiTheme="minorHAnsi" w:cstheme="minorHAnsi"/>
        </w:rPr>
        <w:t>yryki</w:t>
      </w:r>
      <w:r w:rsidRPr="00940420">
        <w:rPr>
          <w:rFonts w:asciiTheme="minorHAnsi" w:hAnsiTheme="minorHAnsi" w:cstheme="minorHAnsi"/>
        </w:rPr>
        <w:t xml:space="preserve"> z siedzibą w </w:t>
      </w:r>
      <w:r w:rsidR="005429D8" w:rsidRPr="00940420">
        <w:rPr>
          <w:rFonts w:asciiTheme="minorHAnsi" w:hAnsiTheme="minorHAnsi" w:cstheme="minorHAnsi"/>
        </w:rPr>
        <w:t>Wyryki-Połód 154, 22-205 Wyryki</w:t>
      </w:r>
      <w:r w:rsidR="00940420">
        <w:rPr>
          <w:rFonts w:asciiTheme="minorHAnsi" w:hAnsiTheme="minorHAnsi" w:cstheme="minorHAnsi"/>
        </w:rPr>
        <w:t xml:space="preserve">, </w:t>
      </w:r>
      <w:r w:rsidRPr="00940420">
        <w:rPr>
          <w:rFonts w:asciiTheme="minorHAnsi" w:hAnsiTheme="minorHAnsi" w:cstheme="minorHAnsi"/>
        </w:rPr>
        <w:t xml:space="preserve">NIP: </w:t>
      </w:r>
      <w:r w:rsidR="00940420" w:rsidRPr="00940420">
        <w:rPr>
          <w:rFonts w:asciiTheme="minorHAnsi" w:hAnsiTheme="minorHAnsi" w:cstheme="minorHAnsi"/>
        </w:rPr>
        <w:t>5651445591</w:t>
      </w:r>
      <w:r w:rsidRPr="00940420">
        <w:rPr>
          <w:rFonts w:asciiTheme="minorHAnsi" w:hAnsiTheme="minorHAnsi" w:cstheme="minorHAnsi"/>
        </w:rPr>
        <w:t>,</w:t>
      </w:r>
    </w:p>
    <w:p w:rsidR="00494602" w:rsidRPr="00940420" w:rsidRDefault="00494602" w:rsidP="00576E95">
      <w:pPr>
        <w:tabs>
          <w:tab w:val="left" w:pos="6088"/>
          <w:tab w:val="right" w:pos="9072"/>
        </w:tabs>
        <w:spacing w:before="0" w:after="0" w:line="23" w:lineRule="atLeast"/>
        <w:rPr>
          <w:rFonts w:asciiTheme="minorHAnsi" w:hAnsiTheme="minorHAnsi" w:cstheme="minorHAnsi"/>
        </w:rPr>
      </w:pPr>
    </w:p>
    <w:p w:rsidR="000C2FBE" w:rsidRPr="00940420" w:rsidRDefault="000C2FBE" w:rsidP="00576E95">
      <w:pPr>
        <w:tabs>
          <w:tab w:val="left" w:pos="6088"/>
          <w:tab w:val="right" w:pos="9072"/>
        </w:tabs>
        <w:spacing w:before="0" w:after="0" w:line="23" w:lineRule="atLeast"/>
        <w:rPr>
          <w:rFonts w:asciiTheme="minorHAnsi" w:hAnsiTheme="minorHAnsi" w:cstheme="minorHAnsi"/>
        </w:rPr>
      </w:pPr>
      <w:r w:rsidRPr="00940420">
        <w:rPr>
          <w:rFonts w:asciiTheme="minorHAnsi" w:hAnsiTheme="minorHAnsi" w:cstheme="minorHAnsi"/>
        </w:rPr>
        <w:t>reprezentowaną przez:</w:t>
      </w:r>
    </w:p>
    <w:p w:rsidR="000C2FBE" w:rsidRPr="00940420" w:rsidRDefault="00940420" w:rsidP="00576E95">
      <w:pPr>
        <w:tabs>
          <w:tab w:val="left" w:pos="6088"/>
          <w:tab w:val="right" w:pos="9072"/>
        </w:tabs>
        <w:spacing w:before="0" w:after="0" w:line="23" w:lineRule="atLeast"/>
        <w:rPr>
          <w:rFonts w:asciiTheme="minorHAnsi" w:hAnsiTheme="minorHAnsi" w:cstheme="minorHAnsi"/>
        </w:rPr>
      </w:pPr>
      <w:r>
        <w:rPr>
          <w:rFonts w:asciiTheme="minorHAnsi" w:hAnsiTheme="minorHAnsi" w:cstheme="minorHAnsi"/>
        </w:rPr>
        <w:t xml:space="preserve">Bernarda Błaszczuka </w:t>
      </w:r>
      <w:r w:rsidR="000C2FBE" w:rsidRPr="00940420">
        <w:rPr>
          <w:rFonts w:asciiTheme="minorHAnsi" w:hAnsiTheme="minorHAnsi" w:cstheme="minorHAnsi"/>
        </w:rPr>
        <w:t>– (</w:t>
      </w:r>
      <w:r w:rsidR="005429D8" w:rsidRPr="00940420">
        <w:rPr>
          <w:rFonts w:asciiTheme="minorHAnsi" w:hAnsiTheme="minorHAnsi" w:cstheme="minorHAnsi"/>
        </w:rPr>
        <w:t>Wójt Gminy</w:t>
      </w:r>
      <w:r w:rsidR="000C2FBE" w:rsidRPr="00940420">
        <w:rPr>
          <w:rFonts w:asciiTheme="minorHAnsi" w:hAnsiTheme="minorHAnsi" w:cstheme="minorHAnsi"/>
        </w:rPr>
        <w:t>)</w:t>
      </w:r>
    </w:p>
    <w:p w:rsidR="000C2FBE" w:rsidRPr="00940420" w:rsidRDefault="000C2FBE" w:rsidP="00576E95">
      <w:pPr>
        <w:tabs>
          <w:tab w:val="left" w:pos="6088"/>
          <w:tab w:val="right" w:pos="9072"/>
        </w:tabs>
        <w:spacing w:before="0" w:after="0" w:line="23" w:lineRule="atLeast"/>
        <w:rPr>
          <w:rFonts w:asciiTheme="minorHAnsi" w:hAnsiTheme="minorHAnsi" w:cstheme="minorHAnsi"/>
        </w:rPr>
      </w:pPr>
      <w:r w:rsidRPr="00940420">
        <w:rPr>
          <w:rFonts w:asciiTheme="minorHAnsi" w:hAnsiTheme="minorHAnsi" w:cstheme="minorHAnsi"/>
        </w:rPr>
        <w:t>zwaną/</w:t>
      </w:r>
      <w:proofErr w:type="spellStart"/>
      <w:r w:rsidRPr="00940420">
        <w:rPr>
          <w:rFonts w:asciiTheme="minorHAnsi" w:hAnsiTheme="minorHAnsi" w:cstheme="minorHAnsi"/>
        </w:rPr>
        <w:t>nym</w:t>
      </w:r>
      <w:proofErr w:type="spellEnd"/>
      <w:r w:rsidRPr="00940420">
        <w:rPr>
          <w:rFonts w:asciiTheme="minorHAnsi" w:hAnsiTheme="minorHAnsi" w:cstheme="minorHAnsi"/>
        </w:rPr>
        <w:t xml:space="preserve"> w dalszej części Umowy „</w:t>
      </w:r>
      <w:r w:rsidR="001B7C17" w:rsidRPr="00940420">
        <w:rPr>
          <w:rFonts w:asciiTheme="minorHAnsi" w:hAnsiTheme="minorHAnsi" w:cstheme="minorHAnsi"/>
        </w:rPr>
        <w:t>Powierzającym</w:t>
      </w:r>
      <w:r w:rsidRPr="00940420">
        <w:rPr>
          <w:rFonts w:asciiTheme="minorHAnsi" w:hAnsiTheme="minorHAnsi" w:cstheme="minorHAnsi"/>
        </w:rPr>
        <w:t>”</w:t>
      </w:r>
    </w:p>
    <w:p w:rsidR="001B7C17" w:rsidRPr="00940420" w:rsidRDefault="001B7C17" w:rsidP="00576E95">
      <w:pPr>
        <w:tabs>
          <w:tab w:val="left" w:pos="6088"/>
          <w:tab w:val="right" w:pos="9072"/>
        </w:tabs>
        <w:spacing w:before="0" w:after="0" w:line="23" w:lineRule="atLeast"/>
        <w:rPr>
          <w:rFonts w:asciiTheme="minorHAnsi" w:hAnsiTheme="minorHAnsi" w:cstheme="minorHAnsi"/>
        </w:rPr>
      </w:pPr>
    </w:p>
    <w:p w:rsidR="000C2FBE" w:rsidRPr="00940420" w:rsidRDefault="000C2FBE" w:rsidP="00576E95">
      <w:pPr>
        <w:tabs>
          <w:tab w:val="left" w:pos="6088"/>
          <w:tab w:val="right" w:pos="9072"/>
        </w:tabs>
        <w:spacing w:before="0" w:after="0" w:line="23" w:lineRule="atLeast"/>
        <w:rPr>
          <w:rFonts w:asciiTheme="minorHAnsi" w:hAnsiTheme="minorHAnsi" w:cstheme="minorHAnsi"/>
        </w:rPr>
      </w:pPr>
      <w:r w:rsidRPr="00940420">
        <w:rPr>
          <w:rFonts w:asciiTheme="minorHAnsi" w:hAnsiTheme="minorHAnsi" w:cstheme="minorHAnsi"/>
        </w:rPr>
        <w:t>a</w:t>
      </w:r>
    </w:p>
    <w:p w:rsidR="000C2FBE" w:rsidRPr="00940420" w:rsidRDefault="000C2FBE" w:rsidP="00576E95">
      <w:pPr>
        <w:tabs>
          <w:tab w:val="left" w:pos="6088"/>
          <w:tab w:val="right" w:pos="9072"/>
        </w:tabs>
        <w:spacing w:before="0" w:after="0" w:line="23" w:lineRule="atLeast"/>
        <w:rPr>
          <w:rFonts w:asciiTheme="minorHAnsi" w:hAnsiTheme="minorHAnsi" w:cstheme="minorHAnsi"/>
        </w:rPr>
      </w:pPr>
      <w:r w:rsidRPr="00940420">
        <w:rPr>
          <w:rFonts w:asciiTheme="minorHAnsi" w:hAnsiTheme="minorHAnsi" w:cstheme="minorHAnsi"/>
        </w:rPr>
        <w:t>……………… z siedzibą: ………………, NIP: ……………, REGON: …………………</w:t>
      </w:r>
    </w:p>
    <w:p w:rsidR="000C2FBE" w:rsidRPr="00940420" w:rsidRDefault="000C2FBE" w:rsidP="00576E95">
      <w:pPr>
        <w:tabs>
          <w:tab w:val="left" w:pos="6088"/>
          <w:tab w:val="right" w:pos="9072"/>
        </w:tabs>
        <w:spacing w:before="0" w:after="0" w:line="23" w:lineRule="atLeast"/>
        <w:rPr>
          <w:rFonts w:asciiTheme="minorHAnsi" w:hAnsiTheme="minorHAnsi" w:cstheme="minorHAnsi"/>
        </w:rPr>
      </w:pPr>
      <w:r w:rsidRPr="00940420">
        <w:rPr>
          <w:rFonts w:asciiTheme="minorHAnsi" w:hAnsiTheme="minorHAnsi" w:cstheme="minorHAnsi"/>
        </w:rPr>
        <w:t>reprezentowaną/</w:t>
      </w:r>
      <w:proofErr w:type="spellStart"/>
      <w:r w:rsidRPr="00940420">
        <w:rPr>
          <w:rFonts w:asciiTheme="minorHAnsi" w:hAnsiTheme="minorHAnsi" w:cstheme="minorHAnsi"/>
        </w:rPr>
        <w:t>nym</w:t>
      </w:r>
      <w:proofErr w:type="spellEnd"/>
      <w:r w:rsidRPr="00940420">
        <w:rPr>
          <w:rFonts w:asciiTheme="minorHAnsi" w:hAnsiTheme="minorHAnsi" w:cstheme="minorHAnsi"/>
        </w:rPr>
        <w:t xml:space="preserve"> przez:</w:t>
      </w:r>
    </w:p>
    <w:p w:rsidR="000C2FBE" w:rsidRPr="00940420" w:rsidRDefault="000C2FBE" w:rsidP="00576E95">
      <w:pPr>
        <w:tabs>
          <w:tab w:val="left" w:pos="6088"/>
          <w:tab w:val="right" w:pos="9072"/>
        </w:tabs>
        <w:spacing w:before="0" w:after="0" w:line="23" w:lineRule="atLeast"/>
        <w:rPr>
          <w:rFonts w:asciiTheme="minorHAnsi" w:hAnsiTheme="minorHAnsi" w:cstheme="minorHAnsi"/>
        </w:rPr>
      </w:pPr>
      <w:r w:rsidRPr="00940420">
        <w:rPr>
          <w:rFonts w:asciiTheme="minorHAnsi" w:hAnsiTheme="minorHAnsi" w:cstheme="minorHAnsi"/>
        </w:rPr>
        <w:t>……………………………… – (funkcja)</w:t>
      </w:r>
    </w:p>
    <w:p w:rsidR="00DF0A06" w:rsidRPr="00940420" w:rsidRDefault="000C2FBE" w:rsidP="001B7C17">
      <w:pPr>
        <w:tabs>
          <w:tab w:val="left" w:pos="6088"/>
          <w:tab w:val="right" w:pos="9072"/>
        </w:tabs>
        <w:spacing w:before="0" w:after="0" w:line="23" w:lineRule="atLeast"/>
        <w:rPr>
          <w:rFonts w:asciiTheme="minorHAnsi" w:hAnsiTheme="minorHAnsi" w:cstheme="minorHAnsi"/>
        </w:rPr>
      </w:pPr>
      <w:r w:rsidRPr="00940420">
        <w:rPr>
          <w:rFonts w:asciiTheme="minorHAnsi" w:hAnsiTheme="minorHAnsi" w:cstheme="minorHAnsi"/>
        </w:rPr>
        <w:t>zwaną/</w:t>
      </w:r>
      <w:proofErr w:type="spellStart"/>
      <w:r w:rsidRPr="00940420">
        <w:rPr>
          <w:rFonts w:asciiTheme="minorHAnsi" w:hAnsiTheme="minorHAnsi" w:cstheme="minorHAnsi"/>
        </w:rPr>
        <w:t>ym</w:t>
      </w:r>
      <w:proofErr w:type="spellEnd"/>
      <w:r w:rsidRPr="00940420">
        <w:rPr>
          <w:rFonts w:asciiTheme="minorHAnsi" w:hAnsiTheme="minorHAnsi" w:cstheme="minorHAnsi"/>
        </w:rPr>
        <w:t xml:space="preserve"> w dalszej części Umowy „</w:t>
      </w:r>
      <w:r w:rsidR="001B7C17" w:rsidRPr="00940420">
        <w:rPr>
          <w:rFonts w:asciiTheme="minorHAnsi" w:hAnsiTheme="minorHAnsi" w:cstheme="minorHAnsi"/>
        </w:rPr>
        <w:t>Przetwarzającym</w:t>
      </w:r>
      <w:r w:rsidRPr="00940420">
        <w:rPr>
          <w:rFonts w:asciiTheme="minorHAnsi" w:hAnsiTheme="minorHAnsi" w:cstheme="minorHAnsi"/>
        </w:rPr>
        <w:t>”</w:t>
      </w:r>
      <w:r w:rsidR="00284618" w:rsidRPr="00940420">
        <w:rPr>
          <w:rFonts w:asciiTheme="minorHAnsi" w:hAnsiTheme="minorHAnsi" w:cstheme="minorHAnsi"/>
        </w:rPr>
        <w:t xml:space="preserve"> albo „Podmiotem przetwarzającym”</w:t>
      </w:r>
      <w:r w:rsidRPr="00940420">
        <w:rPr>
          <w:rFonts w:asciiTheme="minorHAnsi" w:hAnsiTheme="minorHAnsi" w:cstheme="minorHAnsi"/>
        </w:rPr>
        <w:t>,</w:t>
      </w:r>
      <w:r w:rsidRPr="00940420">
        <w:rPr>
          <w:rFonts w:asciiTheme="minorHAnsi" w:hAnsiTheme="minorHAnsi" w:cstheme="minorHAnsi"/>
        </w:rPr>
        <w:cr/>
        <w:t>łącznie w Umowie zwanymi „Stronami”.</w:t>
      </w:r>
    </w:p>
    <w:p w:rsidR="00DF0A06" w:rsidRPr="00940420" w:rsidRDefault="00DF0A06" w:rsidP="001B7C17">
      <w:pPr>
        <w:jc w:val="center"/>
        <w:rPr>
          <w:rFonts w:asciiTheme="minorHAnsi" w:hAnsiTheme="minorHAnsi" w:cstheme="minorHAnsi"/>
          <w:b/>
          <w:bCs/>
        </w:rPr>
      </w:pPr>
      <w:r w:rsidRPr="00940420">
        <w:rPr>
          <w:rFonts w:asciiTheme="minorHAnsi" w:hAnsiTheme="minorHAnsi" w:cstheme="minorHAnsi"/>
          <w:b/>
          <w:bCs/>
        </w:rPr>
        <w:t>Preambuła</w:t>
      </w:r>
    </w:p>
    <w:p w:rsidR="00DF0A06" w:rsidRPr="00940420" w:rsidRDefault="001B7C17" w:rsidP="00940420">
      <w:pPr>
        <w:spacing w:before="0" w:after="0" w:line="240" w:lineRule="auto"/>
        <w:jc w:val="both"/>
        <w:rPr>
          <w:rFonts w:asciiTheme="minorHAnsi" w:hAnsiTheme="minorHAnsi" w:cstheme="minorHAnsi"/>
        </w:rPr>
      </w:pPr>
      <w:r w:rsidRPr="00940420">
        <w:rPr>
          <w:rFonts w:asciiTheme="minorHAnsi" w:hAnsiTheme="minorHAnsi" w:cstheme="minorHAnsi"/>
        </w:rPr>
        <w:t xml:space="preserve">W związku z tym, że w ramach </w:t>
      </w:r>
      <w:r w:rsidR="0089788C" w:rsidRPr="00940420">
        <w:rPr>
          <w:rFonts w:asciiTheme="minorHAnsi" w:hAnsiTheme="minorHAnsi" w:cstheme="minorHAnsi"/>
        </w:rPr>
        <w:t xml:space="preserve">realizacji zamówienia na podstawie projektu grantowego „Cyberbezpieczny Samorząd” realizowanego w ramach Programu Operacyjnego Fundusze Europejskie na Rozwój Cyfrowy 2021–2027 (FERC) Działanie 2.2. pn. „Wzmocnienie krajowego systemu </w:t>
      </w:r>
      <w:proofErr w:type="spellStart"/>
      <w:r w:rsidR="0089788C" w:rsidRPr="00940420">
        <w:rPr>
          <w:rFonts w:asciiTheme="minorHAnsi" w:hAnsiTheme="minorHAnsi" w:cstheme="minorHAnsi"/>
        </w:rPr>
        <w:t>cyberbezpieczeństwa</w:t>
      </w:r>
      <w:proofErr w:type="spellEnd"/>
      <w:r w:rsidR="0089788C" w:rsidRPr="00940420">
        <w:rPr>
          <w:rFonts w:asciiTheme="minorHAnsi" w:hAnsiTheme="minorHAnsi" w:cstheme="minorHAnsi"/>
        </w:rPr>
        <w:t xml:space="preserve">”, koniecznym stało się </w:t>
      </w:r>
      <w:r w:rsidR="00E71615" w:rsidRPr="00940420">
        <w:rPr>
          <w:rFonts w:asciiTheme="minorHAnsi" w:hAnsiTheme="minorHAnsi" w:cstheme="minorHAnsi"/>
        </w:rPr>
        <w:t xml:space="preserve">dalsze powierzenia danych osobowych, których Administratorem jest </w:t>
      </w:r>
      <w:r w:rsidR="006F3FC8" w:rsidRPr="00940420">
        <w:rPr>
          <w:rFonts w:asciiTheme="minorHAnsi" w:hAnsiTheme="minorHAnsi" w:cstheme="minorHAnsi"/>
        </w:rPr>
        <w:t>Centrum Projektów Polska Cyfrowa (dalej jako CPPC) z siedzibą przy ul. Spokojnej 13A, 01-044 Warszawa</w:t>
      </w:r>
      <w:r w:rsidR="00950423" w:rsidRPr="00940420">
        <w:rPr>
          <w:rFonts w:asciiTheme="minorHAnsi" w:hAnsiTheme="minorHAnsi" w:cstheme="minorHAnsi"/>
        </w:rPr>
        <w:t xml:space="preserve">, a Powierzający uzyskał zgodę </w:t>
      </w:r>
      <w:r w:rsidR="00987AE8" w:rsidRPr="00940420">
        <w:rPr>
          <w:rFonts w:asciiTheme="minorHAnsi" w:hAnsiTheme="minorHAnsi" w:cstheme="minorHAnsi"/>
        </w:rPr>
        <w:t xml:space="preserve">CPPC </w:t>
      </w:r>
      <w:r w:rsidR="00284618" w:rsidRPr="00940420">
        <w:rPr>
          <w:rFonts w:asciiTheme="minorHAnsi" w:hAnsiTheme="minorHAnsi" w:cstheme="minorHAnsi"/>
        </w:rPr>
        <w:t>na dalsze powierzenia danych osobowych na rzecz Podmiotu Przetwarzającego, strony postanowiły zawrzeć umowę</w:t>
      </w:r>
      <w:r w:rsidR="00940420">
        <w:rPr>
          <w:rFonts w:asciiTheme="minorHAnsi" w:hAnsiTheme="minorHAnsi" w:cstheme="minorHAnsi"/>
        </w:rPr>
        <w:br/>
      </w:r>
      <w:r w:rsidR="00284618" w:rsidRPr="00940420">
        <w:rPr>
          <w:rFonts w:asciiTheme="minorHAnsi" w:hAnsiTheme="minorHAnsi" w:cstheme="minorHAnsi"/>
        </w:rPr>
        <w:t>o następującej treści</w:t>
      </w:r>
      <w:r w:rsidR="00577402" w:rsidRPr="00940420">
        <w:rPr>
          <w:rFonts w:asciiTheme="minorHAnsi" w:hAnsiTheme="minorHAnsi" w:cstheme="minorHAnsi"/>
        </w:rPr>
        <w:t>:</w:t>
      </w:r>
    </w:p>
    <w:p w:rsidR="00284618" w:rsidRPr="00940420" w:rsidRDefault="00284618" w:rsidP="00284618">
      <w:pPr>
        <w:spacing w:before="0" w:after="0" w:line="23" w:lineRule="atLeast"/>
        <w:jc w:val="both"/>
        <w:rPr>
          <w:rFonts w:asciiTheme="minorHAnsi" w:hAnsiTheme="minorHAnsi" w:cstheme="minorHAnsi"/>
          <w:color w:val="FF0000"/>
        </w:rPr>
      </w:pPr>
    </w:p>
    <w:p w:rsidR="00284618" w:rsidRPr="00940420" w:rsidRDefault="00DF0A06" w:rsidP="00284618">
      <w:pPr>
        <w:spacing w:before="0" w:after="0"/>
        <w:jc w:val="center"/>
        <w:rPr>
          <w:rFonts w:asciiTheme="minorHAnsi" w:hAnsiTheme="minorHAnsi" w:cstheme="minorHAnsi"/>
          <w:b/>
          <w:bCs/>
        </w:rPr>
      </w:pPr>
      <w:r w:rsidRPr="00940420">
        <w:rPr>
          <w:rFonts w:asciiTheme="minorHAnsi" w:hAnsiTheme="minorHAnsi" w:cstheme="minorHAnsi"/>
          <w:b/>
          <w:bCs/>
        </w:rPr>
        <w:t>§ 1.</w:t>
      </w:r>
    </w:p>
    <w:p w:rsidR="00940420" w:rsidRPr="00940420" w:rsidRDefault="00DF0A06" w:rsidP="00940420">
      <w:pPr>
        <w:spacing w:before="0" w:after="0"/>
        <w:jc w:val="center"/>
        <w:rPr>
          <w:rFonts w:asciiTheme="minorHAnsi" w:hAnsiTheme="minorHAnsi" w:cstheme="minorHAnsi"/>
          <w:b/>
          <w:bCs/>
        </w:rPr>
      </w:pPr>
      <w:r w:rsidRPr="00940420">
        <w:rPr>
          <w:rFonts w:asciiTheme="minorHAnsi" w:hAnsiTheme="minorHAnsi" w:cstheme="minorHAnsi"/>
          <w:b/>
          <w:bCs/>
        </w:rPr>
        <w:t>Powierzenie przetwarzania danych osobowych</w:t>
      </w:r>
    </w:p>
    <w:p w:rsidR="00DF0A06" w:rsidRPr="00940420" w:rsidRDefault="00DF0A06" w:rsidP="00F51417">
      <w:pPr>
        <w:pStyle w:val="Akapitzlist"/>
        <w:numPr>
          <w:ilvl w:val="0"/>
          <w:numId w:val="1"/>
        </w:numPr>
        <w:spacing w:before="0" w:after="0" w:line="276" w:lineRule="auto"/>
        <w:jc w:val="both"/>
        <w:rPr>
          <w:rFonts w:asciiTheme="minorHAnsi" w:hAnsiTheme="minorHAnsi" w:cstheme="minorHAnsi"/>
        </w:rPr>
      </w:pPr>
      <w:r w:rsidRPr="00940420">
        <w:rPr>
          <w:rFonts w:asciiTheme="minorHAnsi" w:hAnsiTheme="minorHAnsi" w:cstheme="minorHAnsi"/>
        </w:rPr>
        <w:t xml:space="preserve">Strony zawarły umowę o ………………………….. z dnia ……………….. dalej „Umowa główna”, w związku z wykonywaniem której </w:t>
      </w:r>
      <w:r w:rsidR="00284618" w:rsidRPr="00940420">
        <w:rPr>
          <w:rFonts w:asciiTheme="minorHAnsi" w:hAnsiTheme="minorHAnsi" w:cstheme="minorHAnsi"/>
        </w:rPr>
        <w:t>Powierzający</w:t>
      </w:r>
      <w:r w:rsidRPr="00940420">
        <w:rPr>
          <w:rFonts w:asciiTheme="minorHAnsi" w:hAnsiTheme="minorHAnsi" w:cstheme="minorHAnsi"/>
        </w:rPr>
        <w:t xml:space="preserve"> powierzył Przetwarzającemu w trybie art. 28 RODO przetwarzanie danych osobowych w zakresie określonym niniejszą Umową.</w:t>
      </w:r>
    </w:p>
    <w:p w:rsidR="00284618" w:rsidRPr="00940420" w:rsidRDefault="00DF0A06" w:rsidP="00F51417">
      <w:pPr>
        <w:pStyle w:val="Akapitzlist"/>
        <w:numPr>
          <w:ilvl w:val="0"/>
          <w:numId w:val="1"/>
        </w:numPr>
        <w:spacing w:before="0" w:after="0" w:line="276" w:lineRule="auto"/>
        <w:jc w:val="both"/>
        <w:rPr>
          <w:rFonts w:asciiTheme="minorHAnsi" w:hAnsiTheme="minorHAnsi" w:cstheme="minorHAnsi"/>
        </w:rPr>
      </w:pPr>
      <w:r w:rsidRPr="00940420">
        <w:rPr>
          <w:rFonts w:asciiTheme="minorHAnsi" w:hAnsiTheme="minorHAnsi" w:cstheme="minorHAnsi"/>
        </w:rPr>
        <w:lastRenderedPageBreak/>
        <w:t>Przetwarzający oświadcza, iż posiada w tym zakresie niezbędną wiedzę, odpowiednie środki techniczne i organizacyjne oraz daje rękojmie należytego wykonania niniejszej Umowy.</w:t>
      </w:r>
    </w:p>
    <w:p w:rsidR="00DF0A06" w:rsidRPr="00940420" w:rsidRDefault="00DF0A06" w:rsidP="00F51417">
      <w:pPr>
        <w:pStyle w:val="Akapitzlist"/>
        <w:numPr>
          <w:ilvl w:val="0"/>
          <w:numId w:val="1"/>
        </w:numPr>
        <w:spacing w:before="0" w:after="0" w:line="276" w:lineRule="auto"/>
        <w:jc w:val="both"/>
        <w:rPr>
          <w:rFonts w:asciiTheme="minorHAnsi" w:hAnsiTheme="minorHAnsi" w:cstheme="minorHAnsi"/>
        </w:rPr>
      </w:pPr>
      <w:r w:rsidRPr="00940420">
        <w:rPr>
          <w:rFonts w:asciiTheme="minorHAnsi" w:hAnsiTheme="minorHAnsi" w:cstheme="minorHAnsi"/>
        </w:rPr>
        <w:t>Przetwarzający zobowiązuje się przetwarzać powierzone mu dane osobowe zgodnie</w:t>
      </w:r>
      <w:r w:rsidR="00940420">
        <w:rPr>
          <w:rFonts w:asciiTheme="minorHAnsi" w:hAnsiTheme="minorHAnsi" w:cstheme="minorHAnsi"/>
        </w:rPr>
        <w:br/>
      </w:r>
      <w:r w:rsidRPr="00940420">
        <w:rPr>
          <w:rFonts w:asciiTheme="minorHAnsi" w:hAnsiTheme="minorHAnsi" w:cstheme="minorHAnsi"/>
        </w:rPr>
        <w:t>z niniejszą Umową, RODO, Ustawą o ochronie danych osobowych oraz z innymi przepisami prawa powszechnie obowiązującego, które chronią dane osobowe oraz gwarantują realizację praw osób, których dane dotyczą.</w:t>
      </w:r>
    </w:p>
    <w:p w:rsidR="00DF0A06" w:rsidRPr="00940420" w:rsidRDefault="00DF0A06" w:rsidP="00284618">
      <w:pPr>
        <w:spacing w:before="0" w:after="0"/>
        <w:jc w:val="center"/>
        <w:rPr>
          <w:rFonts w:asciiTheme="minorHAnsi" w:hAnsiTheme="minorHAnsi" w:cstheme="minorHAnsi"/>
          <w:b/>
          <w:bCs/>
        </w:rPr>
      </w:pPr>
      <w:r w:rsidRPr="00940420">
        <w:rPr>
          <w:rFonts w:asciiTheme="minorHAnsi" w:hAnsiTheme="minorHAnsi" w:cstheme="minorHAnsi"/>
          <w:b/>
          <w:bCs/>
        </w:rPr>
        <w:t>§ 2.</w:t>
      </w:r>
    </w:p>
    <w:p w:rsidR="00DF0A06" w:rsidRPr="00940420" w:rsidRDefault="00DF0A06" w:rsidP="00284618">
      <w:pPr>
        <w:spacing w:before="0" w:after="0"/>
        <w:jc w:val="center"/>
        <w:rPr>
          <w:rFonts w:asciiTheme="minorHAnsi" w:hAnsiTheme="minorHAnsi" w:cstheme="minorHAnsi"/>
          <w:b/>
          <w:bCs/>
        </w:rPr>
      </w:pPr>
      <w:r w:rsidRPr="00940420">
        <w:rPr>
          <w:rFonts w:asciiTheme="minorHAnsi" w:hAnsiTheme="minorHAnsi" w:cstheme="minorHAnsi"/>
          <w:b/>
          <w:bCs/>
        </w:rPr>
        <w:t>Zakres i cel przetwarzania danych</w:t>
      </w:r>
    </w:p>
    <w:p w:rsidR="00DF0A06" w:rsidRPr="00940420" w:rsidRDefault="00DF0A06" w:rsidP="00F51417">
      <w:pPr>
        <w:pStyle w:val="Akapitzlist"/>
        <w:numPr>
          <w:ilvl w:val="0"/>
          <w:numId w:val="2"/>
        </w:numPr>
        <w:spacing w:before="0" w:after="0" w:line="276" w:lineRule="auto"/>
        <w:jc w:val="both"/>
        <w:rPr>
          <w:rFonts w:asciiTheme="minorHAnsi" w:hAnsiTheme="minorHAnsi" w:cstheme="minorHAnsi"/>
        </w:rPr>
      </w:pPr>
      <w:r w:rsidRPr="00940420">
        <w:rPr>
          <w:rFonts w:asciiTheme="minorHAnsi" w:hAnsiTheme="minorHAnsi" w:cstheme="minorHAnsi"/>
        </w:rPr>
        <w:t xml:space="preserve">Na warunkach określonych niniejszą Umową i Umową główną, na czas wykonywania Umowy głównej, </w:t>
      </w:r>
      <w:r w:rsidR="00284618" w:rsidRPr="00940420">
        <w:rPr>
          <w:rFonts w:asciiTheme="minorHAnsi" w:hAnsiTheme="minorHAnsi" w:cstheme="minorHAnsi"/>
        </w:rPr>
        <w:t>Powierzający</w:t>
      </w:r>
      <w:r w:rsidRPr="00940420">
        <w:rPr>
          <w:rFonts w:asciiTheme="minorHAnsi" w:hAnsiTheme="minorHAnsi" w:cstheme="minorHAnsi"/>
        </w:rPr>
        <w:t xml:space="preserve"> powierza Przetwarzającemu przetwarzanie w rozumieniu RODO następujących danych:</w:t>
      </w:r>
    </w:p>
    <w:p w:rsidR="002C7ED8" w:rsidRPr="00940420" w:rsidRDefault="002C7ED8" w:rsidP="00940420">
      <w:pPr>
        <w:spacing w:before="0" w:after="0" w:line="240" w:lineRule="auto"/>
        <w:jc w:val="both"/>
        <w:rPr>
          <w:rFonts w:asciiTheme="minorHAnsi" w:hAnsiTheme="minorHAnsi" w:cstheme="minorHAnsi"/>
        </w:rPr>
      </w:pPr>
    </w:p>
    <w:tbl>
      <w:tblPr>
        <w:tblStyle w:val="Tabela-Siatka"/>
        <w:tblW w:w="0" w:type="auto"/>
        <w:tblLayout w:type="fixed"/>
        <w:tblLook w:val="04A0"/>
      </w:tblPr>
      <w:tblGrid>
        <w:gridCol w:w="846"/>
        <w:gridCol w:w="2450"/>
        <w:gridCol w:w="2490"/>
        <w:gridCol w:w="3961"/>
      </w:tblGrid>
      <w:tr w:rsidR="00901958" w:rsidRPr="00940420" w:rsidTr="00940420">
        <w:tc>
          <w:tcPr>
            <w:tcW w:w="846"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sz w:val="20"/>
                <w:szCs w:val="20"/>
              </w:rPr>
            </w:pPr>
            <w:r w:rsidRPr="00940420">
              <w:rPr>
                <w:rFonts w:asciiTheme="minorHAnsi" w:eastAsia="Arial Narrow" w:hAnsiTheme="minorHAnsi" w:cstheme="minorHAnsi"/>
                <w:b/>
                <w:bCs/>
                <w:sz w:val="20"/>
                <w:szCs w:val="20"/>
              </w:rPr>
              <w:t>Lp.</w:t>
            </w:r>
          </w:p>
        </w:tc>
        <w:tc>
          <w:tcPr>
            <w:tcW w:w="2450"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sz w:val="20"/>
                <w:szCs w:val="20"/>
              </w:rPr>
            </w:pPr>
            <w:r w:rsidRPr="00940420">
              <w:rPr>
                <w:rFonts w:asciiTheme="minorHAnsi" w:hAnsiTheme="minorHAnsi" w:cstheme="minorHAnsi"/>
                <w:b/>
                <w:bCs/>
                <w:sz w:val="20"/>
                <w:szCs w:val="20"/>
              </w:rPr>
              <w:t>Kategorie osób, których dane dotyczą</w:t>
            </w:r>
          </w:p>
        </w:tc>
        <w:tc>
          <w:tcPr>
            <w:tcW w:w="2490" w:type="dxa"/>
            <w:shd w:val="clear" w:color="auto" w:fill="BDD6EE" w:themeFill="accent1" w:themeFillTint="66"/>
          </w:tcPr>
          <w:p w:rsidR="00901958" w:rsidRPr="00940420" w:rsidRDefault="00901958" w:rsidP="00E8664B">
            <w:pPr>
              <w:spacing w:after="120" w:line="276" w:lineRule="auto"/>
              <w:jc w:val="center"/>
              <w:rPr>
                <w:rFonts w:asciiTheme="minorHAnsi" w:hAnsiTheme="minorHAnsi" w:cstheme="minorHAnsi"/>
                <w:b/>
                <w:bCs/>
                <w:sz w:val="20"/>
                <w:szCs w:val="20"/>
              </w:rPr>
            </w:pPr>
            <w:r w:rsidRPr="00940420">
              <w:rPr>
                <w:rFonts w:asciiTheme="minorHAnsi" w:hAnsiTheme="minorHAnsi" w:cstheme="minorHAnsi"/>
                <w:b/>
                <w:bCs/>
                <w:sz w:val="20"/>
                <w:szCs w:val="20"/>
              </w:rPr>
              <w:t>Kategoria danych</w:t>
            </w:r>
          </w:p>
        </w:tc>
        <w:tc>
          <w:tcPr>
            <w:tcW w:w="3961" w:type="dxa"/>
            <w:shd w:val="clear" w:color="auto" w:fill="BDD6EE" w:themeFill="accent1" w:themeFillTint="66"/>
          </w:tcPr>
          <w:p w:rsidR="00901958" w:rsidRPr="00940420" w:rsidRDefault="00901958" w:rsidP="00E8664B">
            <w:pPr>
              <w:spacing w:after="120" w:line="276" w:lineRule="auto"/>
              <w:jc w:val="center"/>
              <w:rPr>
                <w:rFonts w:asciiTheme="minorHAnsi" w:hAnsiTheme="minorHAnsi" w:cstheme="minorHAnsi"/>
                <w:b/>
                <w:bCs/>
              </w:rPr>
            </w:pPr>
            <w:r w:rsidRPr="00940420">
              <w:rPr>
                <w:rFonts w:asciiTheme="minorHAnsi" w:hAnsiTheme="minorHAnsi" w:cstheme="minorHAnsi"/>
                <w:b/>
                <w:bCs/>
              </w:rPr>
              <w:t>Zakres danych</w:t>
            </w:r>
          </w:p>
        </w:tc>
      </w:tr>
      <w:tr w:rsidR="00901958" w:rsidRPr="00940420" w:rsidTr="00940420">
        <w:tc>
          <w:tcPr>
            <w:tcW w:w="846" w:type="dxa"/>
            <w:vMerge w:val="restart"/>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sz w:val="20"/>
                <w:szCs w:val="20"/>
              </w:rPr>
            </w:pPr>
            <w:r w:rsidRPr="00940420">
              <w:rPr>
                <w:rFonts w:asciiTheme="minorHAnsi" w:eastAsia="Arial Narrow" w:hAnsiTheme="minorHAnsi" w:cstheme="minorHAnsi"/>
                <w:b/>
                <w:bCs/>
                <w:sz w:val="20"/>
                <w:szCs w:val="20"/>
              </w:rPr>
              <w:t>1</w:t>
            </w:r>
          </w:p>
        </w:tc>
        <w:tc>
          <w:tcPr>
            <w:tcW w:w="2450" w:type="dxa"/>
            <w:vMerge w:val="restart"/>
          </w:tcPr>
          <w:p w:rsidR="00901958" w:rsidRPr="00940420" w:rsidRDefault="00901958" w:rsidP="00E8664B">
            <w:pPr>
              <w:spacing w:after="120" w:line="276" w:lineRule="auto"/>
              <w:rPr>
                <w:rFonts w:asciiTheme="minorHAnsi" w:eastAsia="Arial Narrow" w:hAnsiTheme="minorHAnsi" w:cstheme="minorHAnsi"/>
                <w:sz w:val="20"/>
                <w:szCs w:val="20"/>
              </w:rPr>
            </w:pPr>
            <w:r w:rsidRPr="00940420">
              <w:rPr>
                <w:rFonts w:asciiTheme="minorHAnsi" w:hAnsiTheme="minorHAnsi" w:cstheme="minorHAnsi"/>
                <w:sz w:val="20"/>
                <w:szCs w:val="20"/>
              </w:rPr>
              <w:t>Pracownicy/współpracownicy Powierzającego</w:t>
            </w:r>
          </w:p>
        </w:tc>
        <w:tc>
          <w:tcPr>
            <w:tcW w:w="249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Dane osobowe zwykłe (art. 6 RODO)</w:t>
            </w:r>
          </w:p>
        </w:tc>
        <w:tc>
          <w:tcPr>
            <w:tcW w:w="3961" w:type="dxa"/>
          </w:tcPr>
          <w:p w:rsidR="00901958" w:rsidRPr="00940420" w:rsidRDefault="00901958" w:rsidP="00E8664B">
            <w:pPr>
              <w:pStyle w:val="Akapitzlist"/>
              <w:spacing w:line="276" w:lineRule="auto"/>
              <w:ind w:left="360"/>
              <w:rPr>
                <w:rFonts w:asciiTheme="minorHAnsi" w:hAnsiTheme="minorHAnsi" w:cstheme="minorHAnsi"/>
                <w:i/>
              </w:rPr>
            </w:pPr>
            <w:r w:rsidRPr="00940420">
              <w:rPr>
                <w:rFonts w:asciiTheme="minorHAnsi" w:hAnsiTheme="minorHAnsi" w:cstheme="minorHAnsi"/>
                <w:i/>
              </w:rPr>
              <w:t xml:space="preserve">Np. </w:t>
            </w:r>
          </w:p>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i/>
              </w:rPr>
            </w:pPr>
            <w:r w:rsidRPr="00940420">
              <w:rPr>
                <w:rFonts w:asciiTheme="minorHAnsi" w:hAnsiTheme="minorHAnsi" w:cstheme="minorHAnsi"/>
                <w:i/>
              </w:rPr>
              <w:t xml:space="preserve">Dane identyfikacyjne </w:t>
            </w:r>
          </w:p>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i/>
              </w:rPr>
            </w:pPr>
            <w:r w:rsidRPr="00940420">
              <w:rPr>
                <w:rFonts w:asciiTheme="minorHAnsi" w:hAnsiTheme="minorHAnsi" w:cstheme="minorHAnsi"/>
                <w:i/>
              </w:rPr>
              <w:t>Dane adresowe, dane kontaktowe</w:t>
            </w:r>
          </w:p>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i/>
              </w:rPr>
            </w:pPr>
            <w:r w:rsidRPr="00940420">
              <w:rPr>
                <w:rFonts w:asciiTheme="minorHAnsi" w:hAnsiTheme="minorHAnsi" w:cstheme="minorHAnsi"/>
                <w:i/>
              </w:rPr>
              <w:t>Dane o przebiegu zatrudnienia oraz pozostałe dane, które mogą się znajdować w aktach osobowych pracowników</w:t>
            </w:r>
          </w:p>
        </w:tc>
      </w:tr>
      <w:tr w:rsidR="00901958" w:rsidRPr="00940420" w:rsidTr="00940420">
        <w:tc>
          <w:tcPr>
            <w:tcW w:w="846" w:type="dxa"/>
            <w:vMerge/>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sz w:val="20"/>
                <w:szCs w:val="20"/>
              </w:rPr>
            </w:pPr>
          </w:p>
        </w:tc>
        <w:tc>
          <w:tcPr>
            <w:tcW w:w="2450" w:type="dxa"/>
            <w:vMerge/>
          </w:tcPr>
          <w:p w:rsidR="00901958" w:rsidRPr="00940420" w:rsidRDefault="00901958" w:rsidP="00E8664B">
            <w:pPr>
              <w:spacing w:after="120" w:line="276" w:lineRule="auto"/>
              <w:rPr>
                <w:rFonts w:asciiTheme="minorHAnsi" w:hAnsiTheme="minorHAnsi" w:cstheme="minorHAnsi"/>
                <w:sz w:val="20"/>
                <w:szCs w:val="20"/>
              </w:rPr>
            </w:pPr>
          </w:p>
        </w:tc>
        <w:tc>
          <w:tcPr>
            <w:tcW w:w="249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Dane osobowe kategorii szczególnej (art. 9 RODO)</w:t>
            </w:r>
          </w:p>
        </w:tc>
        <w:tc>
          <w:tcPr>
            <w:tcW w:w="3961" w:type="dxa"/>
          </w:tcPr>
          <w:p w:rsidR="00901958" w:rsidRPr="00940420" w:rsidRDefault="00901958" w:rsidP="00E8664B">
            <w:pPr>
              <w:pStyle w:val="Akapitzlist"/>
              <w:spacing w:line="276" w:lineRule="auto"/>
              <w:ind w:left="360"/>
              <w:rPr>
                <w:rFonts w:asciiTheme="minorHAnsi" w:hAnsiTheme="minorHAnsi" w:cstheme="minorHAnsi"/>
                <w:i/>
              </w:rPr>
            </w:pPr>
            <w:r w:rsidRPr="00940420">
              <w:rPr>
                <w:rFonts w:asciiTheme="minorHAnsi" w:hAnsiTheme="minorHAnsi" w:cstheme="minorHAnsi"/>
                <w:i/>
              </w:rPr>
              <w:t>Np.</w:t>
            </w:r>
          </w:p>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i/>
              </w:rPr>
            </w:pPr>
            <w:r w:rsidRPr="00940420">
              <w:rPr>
                <w:rFonts w:asciiTheme="minorHAnsi" w:hAnsiTheme="minorHAnsi" w:cstheme="minorHAnsi"/>
                <w:i/>
              </w:rPr>
              <w:t>dane dotyczące zdrowia</w:t>
            </w:r>
          </w:p>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i/>
              </w:rPr>
            </w:pPr>
            <w:r w:rsidRPr="00940420">
              <w:rPr>
                <w:rFonts w:asciiTheme="minorHAnsi" w:hAnsiTheme="minorHAnsi" w:cstheme="minorHAnsi"/>
                <w:i/>
              </w:rPr>
              <w:t>dane dotyczące przynależności do związków zawodowych</w:t>
            </w:r>
          </w:p>
        </w:tc>
      </w:tr>
      <w:tr w:rsidR="00901958" w:rsidRPr="00940420" w:rsidTr="00940420">
        <w:tc>
          <w:tcPr>
            <w:tcW w:w="846"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sz w:val="20"/>
                <w:szCs w:val="20"/>
              </w:rPr>
            </w:pPr>
            <w:r w:rsidRPr="00940420">
              <w:rPr>
                <w:rFonts w:asciiTheme="minorHAnsi" w:eastAsia="Arial Narrow" w:hAnsiTheme="minorHAnsi" w:cstheme="minorHAnsi"/>
                <w:b/>
                <w:bCs/>
                <w:sz w:val="20"/>
                <w:szCs w:val="20"/>
              </w:rPr>
              <w:t>2</w:t>
            </w:r>
          </w:p>
        </w:tc>
        <w:tc>
          <w:tcPr>
            <w:tcW w:w="2450" w:type="dxa"/>
          </w:tcPr>
          <w:p w:rsidR="00901958" w:rsidRPr="00940420" w:rsidRDefault="00901958" w:rsidP="00E8664B">
            <w:pPr>
              <w:spacing w:after="120" w:line="276" w:lineRule="auto"/>
              <w:rPr>
                <w:rFonts w:asciiTheme="minorHAnsi" w:eastAsia="Arial Narrow" w:hAnsiTheme="minorHAnsi" w:cstheme="minorHAnsi"/>
                <w:sz w:val="20"/>
                <w:szCs w:val="20"/>
              </w:rPr>
            </w:pPr>
            <w:r w:rsidRPr="00940420">
              <w:rPr>
                <w:rFonts w:asciiTheme="minorHAnsi" w:eastAsia="Arial Narrow" w:hAnsiTheme="minorHAnsi" w:cstheme="minorHAnsi"/>
                <w:sz w:val="20"/>
                <w:szCs w:val="20"/>
              </w:rPr>
              <w:t>Kontrahenci Powierzającego</w:t>
            </w:r>
          </w:p>
        </w:tc>
        <w:tc>
          <w:tcPr>
            <w:tcW w:w="2490" w:type="dxa"/>
          </w:tcPr>
          <w:p w:rsidR="00901958" w:rsidRPr="00940420" w:rsidRDefault="00257D5A" w:rsidP="00257D5A">
            <w:pPr>
              <w:suppressAutoHyphens/>
              <w:spacing w:before="0" w:after="0" w:line="276" w:lineRule="auto"/>
              <w:rPr>
                <w:rFonts w:asciiTheme="minorHAnsi" w:hAnsiTheme="minorHAnsi" w:cstheme="minorHAnsi"/>
                <w:sz w:val="20"/>
                <w:szCs w:val="20"/>
              </w:rPr>
            </w:pPr>
            <w:r w:rsidRPr="00940420">
              <w:rPr>
                <w:rFonts w:asciiTheme="minorHAnsi" w:hAnsiTheme="minorHAnsi" w:cstheme="minorHAnsi"/>
                <w:sz w:val="20"/>
                <w:szCs w:val="20"/>
              </w:rPr>
              <w:t>Dane osobowe zwykłe (art. 6 RODO)</w:t>
            </w:r>
          </w:p>
        </w:tc>
        <w:tc>
          <w:tcPr>
            <w:tcW w:w="3961" w:type="dxa"/>
          </w:tcPr>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i/>
              </w:rPr>
            </w:pPr>
            <w:r w:rsidRPr="00940420">
              <w:rPr>
                <w:rFonts w:asciiTheme="minorHAnsi" w:hAnsiTheme="minorHAnsi" w:cstheme="minorHAnsi"/>
                <w:i/>
              </w:rPr>
              <w:t xml:space="preserve">Dane identyfikacyjne  </w:t>
            </w:r>
          </w:p>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i/>
              </w:rPr>
            </w:pPr>
            <w:r w:rsidRPr="00940420">
              <w:rPr>
                <w:rFonts w:asciiTheme="minorHAnsi" w:hAnsiTheme="minorHAnsi" w:cstheme="minorHAnsi"/>
                <w:i/>
              </w:rPr>
              <w:t>Dane kontaktowe</w:t>
            </w:r>
          </w:p>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i/>
              </w:rPr>
            </w:pPr>
            <w:r w:rsidRPr="00940420">
              <w:rPr>
                <w:rFonts w:asciiTheme="minorHAnsi" w:hAnsiTheme="minorHAnsi" w:cstheme="minorHAnsi"/>
                <w:i/>
              </w:rPr>
              <w:t>Dane dotyczące działalności gospodarczej, które mogą znajdować się w umowach powierzenia danych osobowych lub umowach serwisowych</w:t>
            </w:r>
          </w:p>
        </w:tc>
      </w:tr>
      <w:tr w:rsidR="00901958" w:rsidRPr="00940420" w:rsidTr="00940420">
        <w:tc>
          <w:tcPr>
            <w:tcW w:w="846"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sz w:val="20"/>
                <w:szCs w:val="20"/>
              </w:rPr>
            </w:pPr>
            <w:r w:rsidRPr="00940420">
              <w:rPr>
                <w:rFonts w:asciiTheme="minorHAnsi" w:eastAsia="Arial Narrow" w:hAnsiTheme="minorHAnsi" w:cstheme="minorHAnsi"/>
                <w:b/>
                <w:bCs/>
                <w:sz w:val="20"/>
                <w:szCs w:val="20"/>
              </w:rPr>
              <w:t>3</w:t>
            </w:r>
          </w:p>
        </w:tc>
        <w:tc>
          <w:tcPr>
            <w:tcW w:w="2450" w:type="dxa"/>
          </w:tcPr>
          <w:p w:rsidR="00901958" w:rsidRPr="00940420" w:rsidRDefault="00901958" w:rsidP="00E8664B">
            <w:pPr>
              <w:spacing w:after="120" w:line="276" w:lineRule="auto"/>
              <w:rPr>
                <w:rFonts w:asciiTheme="minorHAnsi" w:eastAsia="Arial Narrow" w:hAnsiTheme="minorHAnsi" w:cstheme="minorHAnsi"/>
                <w:sz w:val="20"/>
                <w:szCs w:val="20"/>
              </w:rPr>
            </w:pPr>
            <w:r w:rsidRPr="00940420">
              <w:rPr>
                <w:rFonts w:asciiTheme="minorHAnsi" w:eastAsia="Arial Narrow" w:hAnsiTheme="minorHAnsi" w:cstheme="minorHAnsi"/>
                <w:sz w:val="20"/>
                <w:szCs w:val="20"/>
              </w:rPr>
              <w:t xml:space="preserve">Klienci </w:t>
            </w:r>
            <w:proofErr w:type="spellStart"/>
            <w:r w:rsidRPr="00940420">
              <w:rPr>
                <w:rFonts w:asciiTheme="minorHAnsi" w:eastAsia="Arial Narrow" w:hAnsiTheme="minorHAnsi" w:cstheme="minorHAnsi"/>
                <w:sz w:val="20"/>
                <w:szCs w:val="20"/>
              </w:rPr>
              <w:t>Powierzajacego</w:t>
            </w:r>
            <w:proofErr w:type="spellEnd"/>
          </w:p>
          <w:p w:rsidR="00901958" w:rsidRPr="00940420" w:rsidRDefault="00901958" w:rsidP="00E8664B">
            <w:pPr>
              <w:spacing w:after="120" w:line="276" w:lineRule="auto"/>
              <w:rPr>
                <w:rFonts w:asciiTheme="minorHAnsi" w:eastAsia="Arial Narrow" w:hAnsiTheme="minorHAnsi" w:cstheme="minorHAnsi"/>
                <w:sz w:val="20"/>
                <w:szCs w:val="20"/>
              </w:rPr>
            </w:pPr>
          </w:p>
        </w:tc>
        <w:tc>
          <w:tcPr>
            <w:tcW w:w="2490" w:type="dxa"/>
          </w:tcPr>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sz w:val="20"/>
                <w:szCs w:val="20"/>
              </w:rPr>
            </w:pPr>
            <w:r w:rsidRPr="00940420">
              <w:rPr>
                <w:rFonts w:asciiTheme="minorHAnsi" w:hAnsiTheme="minorHAnsi" w:cstheme="minorHAnsi"/>
                <w:sz w:val="20"/>
                <w:szCs w:val="20"/>
              </w:rPr>
              <w:lastRenderedPageBreak/>
              <w:t>Dane osobowe zwykłe (art. 6 RODO)</w:t>
            </w:r>
          </w:p>
        </w:tc>
        <w:tc>
          <w:tcPr>
            <w:tcW w:w="3961" w:type="dxa"/>
          </w:tcPr>
          <w:p w:rsidR="00901958" w:rsidRPr="00940420" w:rsidRDefault="00901958" w:rsidP="00F51417">
            <w:pPr>
              <w:pStyle w:val="Akapitzlist"/>
              <w:numPr>
                <w:ilvl w:val="0"/>
                <w:numId w:val="3"/>
              </w:numPr>
              <w:suppressAutoHyphens/>
              <w:spacing w:before="0" w:after="0" w:line="276" w:lineRule="auto"/>
              <w:rPr>
                <w:rFonts w:asciiTheme="minorHAnsi" w:hAnsiTheme="minorHAnsi" w:cstheme="minorHAnsi"/>
                <w:i/>
              </w:rPr>
            </w:pPr>
            <w:r w:rsidRPr="00940420">
              <w:rPr>
                <w:rFonts w:asciiTheme="minorHAnsi" w:hAnsiTheme="minorHAnsi" w:cstheme="minorHAnsi"/>
                <w:i/>
              </w:rPr>
              <w:t xml:space="preserve">Dane identyfikacyjne  </w:t>
            </w:r>
          </w:p>
          <w:p w:rsidR="00901958" w:rsidRPr="00940420" w:rsidRDefault="00901958" w:rsidP="00F51417">
            <w:pPr>
              <w:pStyle w:val="Akapitzlist"/>
              <w:numPr>
                <w:ilvl w:val="0"/>
                <w:numId w:val="3"/>
              </w:numPr>
              <w:suppressAutoHyphens/>
              <w:spacing w:before="0" w:after="160" w:line="276" w:lineRule="auto"/>
              <w:rPr>
                <w:rFonts w:asciiTheme="minorHAnsi" w:hAnsiTheme="minorHAnsi" w:cstheme="minorHAnsi"/>
                <w:i/>
              </w:rPr>
            </w:pPr>
            <w:r w:rsidRPr="00940420">
              <w:rPr>
                <w:rFonts w:asciiTheme="minorHAnsi" w:hAnsiTheme="minorHAnsi" w:cstheme="minorHAnsi"/>
                <w:i/>
              </w:rPr>
              <w:t>Dane kontaktowe</w:t>
            </w:r>
          </w:p>
          <w:p w:rsidR="00901958" w:rsidRPr="00940420" w:rsidRDefault="00901958" w:rsidP="00F51417">
            <w:pPr>
              <w:pStyle w:val="Akapitzlist"/>
              <w:numPr>
                <w:ilvl w:val="0"/>
                <w:numId w:val="3"/>
              </w:numPr>
              <w:suppressAutoHyphens/>
              <w:spacing w:before="0" w:after="160" w:line="276" w:lineRule="auto"/>
              <w:rPr>
                <w:rFonts w:asciiTheme="minorHAnsi" w:hAnsiTheme="minorHAnsi" w:cstheme="minorHAnsi"/>
                <w:i/>
              </w:rPr>
            </w:pPr>
            <w:r w:rsidRPr="00940420">
              <w:rPr>
                <w:rFonts w:asciiTheme="minorHAnsi" w:hAnsiTheme="minorHAnsi" w:cstheme="minorHAnsi"/>
                <w:i/>
              </w:rPr>
              <w:lastRenderedPageBreak/>
              <w:t>Dane zawarte we wnioskach, umowach składanych do Powierzającego</w:t>
            </w:r>
          </w:p>
        </w:tc>
      </w:tr>
    </w:tbl>
    <w:p w:rsidR="00901958" w:rsidRPr="00940420" w:rsidRDefault="00901958" w:rsidP="00901958">
      <w:pPr>
        <w:suppressAutoHyphens/>
        <w:spacing w:before="80" w:after="80" w:line="276" w:lineRule="auto"/>
        <w:jc w:val="both"/>
        <w:rPr>
          <w:rFonts w:asciiTheme="minorHAnsi" w:hAnsiTheme="minorHAnsi" w:cstheme="minorHAnsi"/>
          <w:i/>
          <w:iCs/>
        </w:rPr>
      </w:pPr>
    </w:p>
    <w:p w:rsidR="00901958" w:rsidRPr="00940420" w:rsidRDefault="00901958" w:rsidP="00F51417">
      <w:pPr>
        <w:pStyle w:val="Akapitzlist"/>
        <w:numPr>
          <w:ilvl w:val="0"/>
          <w:numId w:val="2"/>
        </w:numPr>
        <w:suppressAutoHyphens/>
        <w:spacing w:before="80" w:after="80" w:line="276" w:lineRule="auto"/>
        <w:jc w:val="both"/>
        <w:rPr>
          <w:rFonts w:asciiTheme="minorHAnsi" w:hAnsiTheme="minorHAnsi" w:cstheme="minorHAnsi"/>
        </w:rPr>
      </w:pPr>
      <w:r w:rsidRPr="00940420">
        <w:rPr>
          <w:rFonts w:asciiTheme="minorHAnsi" w:hAnsiTheme="minorHAnsi" w:cstheme="minorHAnsi"/>
        </w:rPr>
        <w:t xml:space="preserve">Powierzone przez Powierzającego dane będą przetwarzane przez Przetwarzającego wyłącznie w celu wywiązania się przez Przetwarzającego z zadań określonych w Umowie Głównej. </w:t>
      </w:r>
    </w:p>
    <w:p w:rsidR="00901958" w:rsidRPr="00940420" w:rsidRDefault="00901958" w:rsidP="00F51417">
      <w:pPr>
        <w:pStyle w:val="Akapitzlist"/>
        <w:numPr>
          <w:ilvl w:val="0"/>
          <w:numId w:val="2"/>
        </w:numPr>
        <w:suppressAutoHyphens/>
        <w:spacing w:before="80" w:after="80" w:line="276" w:lineRule="auto"/>
        <w:ind w:left="714" w:hanging="357"/>
        <w:jc w:val="both"/>
        <w:rPr>
          <w:rFonts w:asciiTheme="minorHAnsi" w:hAnsiTheme="minorHAnsi" w:cstheme="minorHAnsi"/>
        </w:rPr>
      </w:pPr>
      <w:r w:rsidRPr="00940420">
        <w:rPr>
          <w:rFonts w:asciiTheme="minorHAnsi" w:hAnsiTheme="minorHAnsi" w:cstheme="minorHAnsi"/>
        </w:rPr>
        <w:t xml:space="preserve">Zakres czynności wykonywanych na danych osobowych obejmuje m.in.: </w:t>
      </w:r>
    </w:p>
    <w:p w:rsidR="00901958" w:rsidRPr="00940420" w:rsidRDefault="00901958" w:rsidP="00901958">
      <w:pPr>
        <w:pStyle w:val="Akapitzlist"/>
        <w:spacing w:before="80" w:after="80" w:line="276" w:lineRule="auto"/>
        <w:ind w:left="714"/>
        <w:jc w:val="both"/>
        <w:rPr>
          <w:rFonts w:asciiTheme="minorHAnsi" w:hAnsiTheme="minorHAnsi" w:cstheme="minorHAnsi"/>
        </w:rPr>
      </w:pPr>
    </w:p>
    <w:tbl>
      <w:tblPr>
        <w:tblStyle w:val="Tabela-Siatka"/>
        <w:tblW w:w="0" w:type="auto"/>
        <w:tblLook w:val="04A0"/>
      </w:tblPr>
      <w:tblGrid>
        <w:gridCol w:w="647"/>
        <w:gridCol w:w="9100"/>
      </w:tblGrid>
      <w:tr w:rsidR="00901958" w:rsidRPr="00940420" w:rsidTr="00940420">
        <w:trPr>
          <w:trHeight w:val="663"/>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Lp.</w:t>
            </w:r>
          </w:p>
        </w:tc>
        <w:tc>
          <w:tcPr>
            <w:tcW w:w="9100"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hAnsiTheme="minorHAnsi" w:cstheme="minorHAnsi"/>
                <w:b/>
                <w:bCs/>
                <w:sz w:val="20"/>
                <w:szCs w:val="20"/>
              </w:rPr>
              <w:t>Zakres czynności wykonywanych na powierzanych danych osobowych</w:t>
            </w:r>
          </w:p>
        </w:tc>
      </w:tr>
      <w:tr w:rsidR="00901958" w:rsidRPr="00940420" w:rsidTr="00940420">
        <w:trPr>
          <w:trHeight w:val="887"/>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1</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Zbieranie danych </w:t>
            </w:r>
          </w:p>
        </w:tc>
      </w:tr>
      <w:tr w:rsidR="00901958" w:rsidRPr="00940420" w:rsidTr="00940420">
        <w:trPr>
          <w:trHeight w:val="878"/>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2</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Pobieranie danych</w:t>
            </w:r>
          </w:p>
        </w:tc>
      </w:tr>
      <w:tr w:rsidR="00901958" w:rsidRPr="00940420" w:rsidTr="00940420">
        <w:trPr>
          <w:trHeight w:val="887"/>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3</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Przechowywanie danych </w:t>
            </w:r>
          </w:p>
        </w:tc>
      </w:tr>
      <w:tr w:rsidR="00901958" w:rsidRPr="00940420" w:rsidTr="00940420">
        <w:trPr>
          <w:trHeight w:val="878"/>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4</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Przeglądanie danych </w:t>
            </w:r>
          </w:p>
        </w:tc>
      </w:tr>
      <w:tr w:rsidR="00901958" w:rsidRPr="00940420" w:rsidTr="00940420">
        <w:trPr>
          <w:trHeight w:val="878"/>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4</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Opracowywanie danych </w:t>
            </w:r>
          </w:p>
        </w:tc>
      </w:tr>
      <w:tr w:rsidR="00901958" w:rsidRPr="00940420" w:rsidTr="00940420">
        <w:trPr>
          <w:trHeight w:val="887"/>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5</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Modyfikowanie danych </w:t>
            </w:r>
          </w:p>
        </w:tc>
      </w:tr>
      <w:tr w:rsidR="00901958" w:rsidRPr="00940420" w:rsidTr="00940420">
        <w:trPr>
          <w:trHeight w:val="878"/>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6</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Generowanie wydruków z danymi </w:t>
            </w:r>
          </w:p>
        </w:tc>
      </w:tr>
      <w:tr w:rsidR="00901958" w:rsidRPr="00940420" w:rsidTr="00940420">
        <w:trPr>
          <w:trHeight w:val="887"/>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7</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Wydawanie kopii zapasowych z danych </w:t>
            </w:r>
          </w:p>
        </w:tc>
      </w:tr>
      <w:tr w:rsidR="00901958" w:rsidRPr="00940420" w:rsidTr="00940420">
        <w:trPr>
          <w:trHeight w:val="878"/>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lastRenderedPageBreak/>
              <w:t>8</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Usuwanie danych </w:t>
            </w:r>
          </w:p>
        </w:tc>
      </w:tr>
      <w:tr w:rsidR="00901958" w:rsidRPr="00940420" w:rsidTr="00940420">
        <w:trPr>
          <w:trHeight w:val="878"/>
        </w:trPr>
        <w:tc>
          <w:tcPr>
            <w:tcW w:w="647"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9</w:t>
            </w:r>
          </w:p>
        </w:tc>
        <w:tc>
          <w:tcPr>
            <w:tcW w:w="9100"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Archiwizacja danych </w:t>
            </w:r>
          </w:p>
        </w:tc>
      </w:tr>
      <w:tr w:rsidR="00901958" w:rsidRPr="00940420" w:rsidTr="00940420">
        <w:trPr>
          <w:trHeight w:val="887"/>
        </w:trPr>
        <w:tc>
          <w:tcPr>
            <w:tcW w:w="647" w:type="dxa"/>
            <w:shd w:val="clear" w:color="auto" w:fill="BDD6EE" w:themeFill="accent1" w:themeFillTint="66"/>
          </w:tcPr>
          <w:p w:rsidR="00901958" w:rsidRPr="00940420" w:rsidDel="005D6F5A"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10</w:t>
            </w:r>
          </w:p>
        </w:tc>
        <w:tc>
          <w:tcPr>
            <w:tcW w:w="9100" w:type="dxa"/>
          </w:tcPr>
          <w:p w:rsidR="00901958" w:rsidRPr="00940420" w:rsidRDefault="00901958" w:rsidP="00E8664B">
            <w:pPr>
              <w:spacing w:line="276" w:lineRule="auto"/>
              <w:rPr>
                <w:rFonts w:asciiTheme="minorHAnsi" w:hAnsiTheme="minorHAnsi" w:cstheme="minorHAnsi"/>
                <w:i/>
                <w:sz w:val="20"/>
                <w:szCs w:val="20"/>
              </w:rPr>
            </w:pPr>
            <w:r w:rsidRPr="00940420">
              <w:rPr>
                <w:rFonts w:asciiTheme="minorHAnsi" w:hAnsiTheme="minorHAnsi" w:cstheme="minorHAnsi"/>
                <w:i/>
                <w:sz w:val="20"/>
                <w:szCs w:val="20"/>
              </w:rPr>
              <w:t>Inne (wpisz właściwe)</w:t>
            </w:r>
          </w:p>
        </w:tc>
      </w:tr>
    </w:tbl>
    <w:p w:rsidR="00901958" w:rsidRPr="00940420" w:rsidRDefault="00901958" w:rsidP="00901958">
      <w:pPr>
        <w:spacing w:before="80" w:after="80" w:line="276" w:lineRule="auto"/>
        <w:jc w:val="both"/>
        <w:rPr>
          <w:rFonts w:asciiTheme="minorHAnsi" w:hAnsiTheme="minorHAnsi" w:cstheme="minorHAnsi"/>
        </w:rPr>
      </w:pPr>
    </w:p>
    <w:p w:rsidR="00901958" w:rsidRPr="00940420" w:rsidRDefault="00901958" w:rsidP="00F51417">
      <w:pPr>
        <w:pStyle w:val="Akapitzlist"/>
        <w:numPr>
          <w:ilvl w:val="0"/>
          <w:numId w:val="2"/>
        </w:numPr>
        <w:suppressAutoHyphens/>
        <w:spacing w:before="0" w:after="120" w:line="276" w:lineRule="auto"/>
        <w:jc w:val="both"/>
        <w:rPr>
          <w:rFonts w:asciiTheme="minorHAnsi" w:hAnsiTheme="minorHAnsi" w:cstheme="minorHAnsi"/>
          <w:i/>
          <w:iCs/>
        </w:rPr>
      </w:pPr>
      <w:r w:rsidRPr="00940420">
        <w:rPr>
          <w:rFonts w:asciiTheme="minorHAnsi" w:hAnsiTheme="minorHAnsi" w:cstheme="minorHAnsi"/>
        </w:rPr>
        <w:t xml:space="preserve">Przetwarzanie danych osobowych powierzonych Przetwarzającemu do przetwarzania poprzez wykonywanie wszystkich czynności (operacji na danych osobowych) uzasadnionych wykonywaniem lub realizacją Umowy głównej będzie miało charakter ciągły / okazjonalny / jednorazowy i odbywać się będzie we wskazanej poniżej formie: </w:t>
      </w:r>
    </w:p>
    <w:p w:rsidR="00901958" w:rsidRPr="00940420" w:rsidRDefault="00901958" w:rsidP="00901958">
      <w:pPr>
        <w:pStyle w:val="Akapitzlist"/>
        <w:spacing w:before="80" w:after="80" w:line="276" w:lineRule="auto"/>
        <w:ind w:left="714"/>
        <w:jc w:val="both"/>
        <w:rPr>
          <w:rFonts w:asciiTheme="minorHAnsi" w:hAnsiTheme="minorHAnsi" w:cstheme="minorHAnsi"/>
        </w:rPr>
      </w:pPr>
    </w:p>
    <w:tbl>
      <w:tblPr>
        <w:tblStyle w:val="Tabela-Siatka"/>
        <w:tblW w:w="0" w:type="auto"/>
        <w:tblLook w:val="04A0"/>
      </w:tblPr>
      <w:tblGrid>
        <w:gridCol w:w="648"/>
        <w:gridCol w:w="9099"/>
      </w:tblGrid>
      <w:tr w:rsidR="00901958" w:rsidRPr="00940420" w:rsidTr="00940420">
        <w:tc>
          <w:tcPr>
            <w:tcW w:w="648"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Lp.</w:t>
            </w:r>
          </w:p>
        </w:tc>
        <w:tc>
          <w:tcPr>
            <w:tcW w:w="9099"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hAnsiTheme="minorHAnsi" w:cstheme="minorHAnsi"/>
                <w:b/>
                <w:bCs/>
                <w:sz w:val="20"/>
                <w:szCs w:val="20"/>
              </w:rPr>
              <w:t xml:space="preserve">Forma powierzanych danych osobowych </w:t>
            </w:r>
          </w:p>
        </w:tc>
      </w:tr>
      <w:tr w:rsidR="00901958" w:rsidRPr="00940420" w:rsidTr="00940420">
        <w:tc>
          <w:tcPr>
            <w:tcW w:w="648"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1</w:t>
            </w:r>
          </w:p>
        </w:tc>
        <w:tc>
          <w:tcPr>
            <w:tcW w:w="9099"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Dane w formie papierowej </w:t>
            </w:r>
          </w:p>
        </w:tc>
      </w:tr>
      <w:tr w:rsidR="00901958" w:rsidRPr="00940420" w:rsidTr="00940420">
        <w:tc>
          <w:tcPr>
            <w:tcW w:w="648" w:type="dxa"/>
            <w:shd w:val="clear" w:color="auto" w:fill="BDD6EE" w:themeFill="accent1" w:themeFillTint="66"/>
          </w:tcPr>
          <w:p w:rsidR="00901958" w:rsidRPr="00940420" w:rsidRDefault="00901958" w:rsidP="00E8664B">
            <w:pPr>
              <w:spacing w:after="120" w:line="276" w:lineRule="auto"/>
              <w:jc w:val="center"/>
              <w:rPr>
                <w:rFonts w:asciiTheme="minorHAnsi" w:eastAsia="Arial Narrow" w:hAnsiTheme="minorHAnsi" w:cstheme="minorHAnsi"/>
                <w:b/>
                <w:bCs/>
                <w:color w:val="000000" w:themeColor="text1"/>
                <w:sz w:val="20"/>
                <w:szCs w:val="20"/>
              </w:rPr>
            </w:pPr>
            <w:r w:rsidRPr="00940420">
              <w:rPr>
                <w:rFonts w:asciiTheme="minorHAnsi" w:eastAsia="Arial Narrow" w:hAnsiTheme="minorHAnsi" w:cstheme="minorHAnsi"/>
                <w:b/>
                <w:bCs/>
                <w:color w:val="000000" w:themeColor="text1"/>
                <w:sz w:val="20"/>
                <w:szCs w:val="20"/>
              </w:rPr>
              <w:t>2</w:t>
            </w:r>
          </w:p>
        </w:tc>
        <w:tc>
          <w:tcPr>
            <w:tcW w:w="9099" w:type="dxa"/>
          </w:tcPr>
          <w:p w:rsidR="00901958" w:rsidRPr="00940420" w:rsidRDefault="00901958" w:rsidP="00E8664B">
            <w:pPr>
              <w:spacing w:line="276" w:lineRule="auto"/>
              <w:rPr>
                <w:rFonts w:asciiTheme="minorHAnsi" w:hAnsiTheme="minorHAnsi" w:cstheme="minorHAnsi"/>
                <w:sz w:val="20"/>
                <w:szCs w:val="20"/>
              </w:rPr>
            </w:pPr>
            <w:r w:rsidRPr="00940420">
              <w:rPr>
                <w:rFonts w:asciiTheme="minorHAnsi" w:hAnsiTheme="minorHAnsi" w:cstheme="minorHAnsi"/>
                <w:sz w:val="20"/>
                <w:szCs w:val="20"/>
              </w:rPr>
              <w:t xml:space="preserve">Dane w formie elektronicznej </w:t>
            </w:r>
          </w:p>
        </w:tc>
      </w:tr>
    </w:tbl>
    <w:p w:rsidR="002C7ED8" w:rsidRPr="00940420" w:rsidRDefault="002C7ED8" w:rsidP="002C7ED8">
      <w:pPr>
        <w:spacing w:before="0" w:after="0"/>
        <w:jc w:val="both"/>
        <w:rPr>
          <w:rFonts w:asciiTheme="minorHAnsi" w:hAnsiTheme="minorHAnsi" w:cstheme="minorHAnsi"/>
        </w:rPr>
      </w:pP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 3.</w:t>
      </w: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Obowiązki Podmiotu Przetwarzającego</w:t>
      </w:r>
    </w:p>
    <w:p w:rsidR="00901958"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t>Podmiot Przetwarzający oświadcza, że stosuje środki bezpieczeństwa spełniające wymogi RODO, w szczególności, że:</w:t>
      </w:r>
    </w:p>
    <w:p w:rsidR="00901958" w:rsidRPr="00940420" w:rsidRDefault="00DF0A06" w:rsidP="00F51417">
      <w:pPr>
        <w:pStyle w:val="Akapitzlist"/>
        <w:numPr>
          <w:ilvl w:val="0"/>
          <w:numId w:val="5"/>
        </w:numPr>
        <w:spacing w:before="0" w:after="0" w:line="276" w:lineRule="auto"/>
        <w:jc w:val="both"/>
        <w:rPr>
          <w:rFonts w:asciiTheme="minorHAnsi" w:hAnsiTheme="minorHAnsi" w:cstheme="minorHAnsi"/>
        </w:rPr>
      </w:pPr>
      <w:r w:rsidRPr="00940420">
        <w:rPr>
          <w:rFonts w:asciiTheme="minorHAnsi" w:hAnsiTheme="minorHAnsi" w:cstheme="minorHAnsi"/>
        </w:rPr>
        <w:t>prowadzi rejestr wszystkich kategorii czynności przetwarzania zgodnie z art. 30 ust. 2 RODO;</w:t>
      </w:r>
    </w:p>
    <w:p w:rsidR="00901958" w:rsidRPr="00940420" w:rsidRDefault="00DF0A06" w:rsidP="00F51417">
      <w:pPr>
        <w:pStyle w:val="Akapitzlist"/>
        <w:numPr>
          <w:ilvl w:val="0"/>
          <w:numId w:val="5"/>
        </w:numPr>
        <w:spacing w:before="0" w:after="0" w:line="276" w:lineRule="auto"/>
        <w:jc w:val="both"/>
        <w:rPr>
          <w:rFonts w:asciiTheme="minorHAnsi" w:hAnsiTheme="minorHAnsi" w:cstheme="minorHAnsi"/>
        </w:rPr>
      </w:pPr>
      <w:r w:rsidRPr="00940420">
        <w:rPr>
          <w:rFonts w:asciiTheme="minorHAnsi" w:hAnsiTheme="minorHAnsi" w:cstheme="minorHAnsi"/>
        </w:rPr>
        <w:t>znajdujące się w jego posiadaniu urządzenia i systemy informatyczne służące do przetwarzania danych osobowych zapewniają adekwatny poziom bezpieczeństwa;</w:t>
      </w:r>
    </w:p>
    <w:p w:rsidR="00901958" w:rsidRPr="00940420" w:rsidRDefault="00DF0A06" w:rsidP="00F51417">
      <w:pPr>
        <w:pStyle w:val="Akapitzlist"/>
        <w:numPr>
          <w:ilvl w:val="0"/>
          <w:numId w:val="5"/>
        </w:numPr>
        <w:spacing w:before="0" w:after="0" w:line="276" w:lineRule="auto"/>
        <w:jc w:val="both"/>
        <w:rPr>
          <w:rFonts w:asciiTheme="minorHAnsi" w:hAnsiTheme="minorHAnsi" w:cstheme="minorHAnsi"/>
        </w:rPr>
      </w:pPr>
      <w:r w:rsidRPr="00940420">
        <w:rPr>
          <w:rFonts w:asciiTheme="minorHAnsi" w:hAnsiTheme="minorHAnsi" w:cstheme="minorHAnsi"/>
        </w:rPr>
        <w:t>stosuje środki techniczne i organizacyjne zapewniające ochronę przetwarzanych danych osobowych, a w szczególności zabezpiecza dane osobowe przed ich udostępnieniem osobom nieupoważnionym, zabraniem przez osobę nieuprawnioną, przetwarzaniem z naruszeniem RODO, zmianą, utratą, uszkodzeniem lub zniszczeniem.</w:t>
      </w:r>
    </w:p>
    <w:p w:rsidR="00901958"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lastRenderedPageBreak/>
        <w:t>Podmiot Przetwarzający zobowiązuje się, przy przetwarzaniu powierzonych danych osobowych, do ich zabezpieczenia poprzez stosowanie odpowiednich środków technicznych</w:t>
      </w:r>
      <w:r w:rsidR="00940420">
        <w:rPr>
          <w:rFonts w:asciiTheme="minorHAnsi" w:hAnsiTheme="minorHAnsi" w:cstheme="minorHAnsi"/>
        </w:rPr>
        <w:br/>
      </w:r>
      <w:r w:rsidRPr="00940420">
        <w:rPr>
          <w:rFonts w:asciiTheme="minorHAnsi" w:hAnsiTheme="minorHAnsi" w:cstheme="minorHAnsi"/>
        </w:rPr>
        <w:t>i organizacyjnych zapewniających adekwatny stopień bezpieczeństwa, odpowiadający ryzykom związanym z przetwarzaniem danych osobowych, o których mowa w art. 32 RODO, w szczególności poprzez zabezpieczenie danych osobowych przed ich udostępnieniem osobom nieupoważnionym, zabraniem przez osobę nieuprawnioną oraz zmianą, utratą, uszkodzeniem lub zniszczeniem danych</w:t>
      </w:r>
      <w:r w:rsidR="00901958" w:rsidRPr="00940420">
        <w:rPr>
          <w:rFonts w:asciiTheme="minorHAnsi" w:hAnsiTheme="minorHAnsi" w:cstheme="minorHAnsi"/>
        </w:rPr>
        <w:t>.</w:t>
      </w:r>
    </w:p>
    <w:p w:rsidR="00901958"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t>Podmiot Przetwarzający zobowiązuje się dołożyć należytej staranności przy przetwarzaniu powierzonych danych osobowych.</w:t>
      </w:r>
    </w:p>
    <w:p w:rsidR="00901958"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zobowiązuje się do nadania upoważnień do przetwarzania danych osobowych każdej osobie fizycznej zatrudnionej na podstawie umowy o pracę lub świadczącej usługi na rzecz Podmiotu Przetwarzającego na podstawie umowy cywilnoprawnej, która będzie miała dostęp do danych osobowych powierzonych przez </w:t>
      </w:r>
      <w:r w:rsidR="00901958" w:rsidRPr="00940420">
        <w:rPr>
          <w:rFonts w:asciiTheme="minorHAnsi" w:hAnsiTheme="minorHAnsi" w:cstheme="minorHAnsi"/>
        </w:rPr>
        <w:t>Powierzającego</w:t>
      </w:r>
      <w:r w:rsidRPr="00940420">
        <w:rPr>
          <w:rFonts w:asciiTheme="minorHAnsi" w:hAnsiTheme="minorHAnsi" w:cstheme="minorHAnsi"/>
        </w:rPr>
        <w:t xml:space="preserve"> i która będzie przetwarzała powierzone dane w celu realizacji niniejszej Umowy. Podmiot przetwarzający zobowiązuje każdą osobę fizyczną działającą w jego imieniu do zachowania w tajemnicy wszelkich informacji dotyczących powierzonych danych osobowych, zarówno w trakcie trwania niniejszej umowy, jak i po jej ustaniu.</w:t>
      </w:r>
    </w:p>
    <w:p w:rsidR="00901958"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zobowiązuje się do udzielenia </w:t>
      </w:r>
      <w:r w:rsidR="00901958" w:rsidRPr="00940420">
        <w:rPr>
          <w:rFonts w:asciiTheme="minorHAnsi" w:hAnsiTheme="minorHAnsi" w:cstheme="minorHAnsi"/>
        </w:rPr>
        <w:t>Powierzającemu</w:t>
      </w:r>
      <w:r w:rsidRPr="00940420">
        <w:rPr>
          <w:rFonts w:asciiTheme="minorHAnsi" w:hAnsiTheme="minorHAnsi" w:cstheme="minorHAnsi"/>
        </w:rPr>
        <w:t>, na każde jego żądanie, informacji na temat przetwarzania powierzonych mu danych osobowych.</w:t>
      </w:r>
    </w:p>
    <w:p w:rsidR="00901958"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t>Podmiot Przetwarzający po zakończeniu świadczenia usług związanych z przetwarzaniem trwale usuwa i/lub zwraca dane osobowe oraz ich kopie, zgodnie z § 8 Umowy.</w:t>
      </w:r>
    </w:p>
    <w:p w:rsidR="00901958"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t xml:space="preserve">W miarę możliwości Podmiot Przetwarzający pomaga </w:t>
      </w:r>
      <w:r w:rsidR="00901958" w:rsidRPr="00940420">
        <w:rPr>
          <w:rFonts w:asciiTheme="minorHAnsi" w:hAnsiTheme="minorHAnsi" w:cstheme="minorHAnsi"/>
        </w:rPr>
        <w:t>Powierzającemu</w:t>
      </w:r>
      <w:r w:rsidRPr="00940420">
        <w:rPr>
          <w:rFonts w:asciiTheme="minorHAnsi" w:hAnsiTheme="minorHAnsi" w:cstheme="minorHAnsi"/>
        </w:rPr>
        <w:t xml:space="preserve"> wywiązywać się </w:t>
      </w:r>
      <w:r w:rsidR="00940420">
        <w:rPr>
          <w:rFonts w:asciiTheme="minorHAnsi" w:hAnsiTheme="minorHAnsi" w:cstheme="minorHAnsi"/>
        </w:rPr>
        <w:br/>
      </w:r>
      <w:r w:rsidRPr="00940420">
        <w:rPr>
          <w:rFonts w:asciiTheme="minorHAnsi" w:hAnsiTheme="minorHAnsi" w:cstheme="minorHAnsi"/>
        </w:rPr>
        <w:t xml:space="preserve">z obowiązku odpowiadania na żądania osoby, której dane dotyczą oraz wywiązywania się </w:t>
      </w:r>
      <w:r w:rsidR="00940420">
        <w:rPr>
          <w:rFonts w:asciiTheme="minorHAnsi" w:hAnsiTheme="minorHAnsi" w:cstheme="minorHAnsi"/>
        </w:rPr>
        <w:br/>
      </w:r>
      <w:r w:rsidRPr="00940420">
        <w:rPr>
          <w:rFonts w:asciiTheme="minorHAnsi" w:hAnsiTheme="minorHAnsi" w:cstheme="minorHAnsi"/>
        </w:rPr>
        <w:t xml:space="preserve">z obowiązków określonych w art. 32-36 RODO. </w:t>
      </w:r>
    </w:p>
    <w:p w:rsidR="00901958"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niezwłocznie informuje </w:t>
      </w:r>
      <w:r w:rsidR="00901958" w:rsidRPr="00940420">
        <w:rPr>
          <w:rFonts w:asciiTheme="minorHAnsi" w:hAnsiTheme="minorHAnsi" w:cstheme="minorHAnsi"/>
        </w:rPr>
        <w:t>Powierzającego</w:t>
      </w:r>
      <w:r w:rsidRPr="00940420">
        <w:rPr>
          <w:rFonts w:asciiTheme="minorHAnsi" w:hAnsiTheme="minorHAnsi" w:cstheme="minorHAnsi"/>
        </w:rPr>
        <w:t xml:space="preserve"> o wszelkich przypadkach naruszenia obowiązków dotyczących ochrony powierzonych do przetwarzania danych osobowych, naruszenia tajemnicy tych danych osobowych lub niewłaściwego wykorzystania. </w:t>
      </w:r>
    </w:p>
    <w:p w:rsidR="00901958"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bez zbędnej zwłoki, nie później niż w ciągu 12 godzin po stwierdzeniu naruszenia ochrony danych osobowych, zgłosi je </w:t>
      </w:r>
      <w:r w:rsidR="00901958" w:rsidRPr="00940420">
        <w:rPr>
          <w:rFonts w:asciiTheme="minorHAnsi" w:hAnsiTheme="minorHAnsi" w:cstheme="minorHAnsi"/>
        </w:rPr>
        <w:t>Powierzającemu</w:t>
      </w:r>
      <w:r w:rsidRPr="00940420">
        <w:rPr>
          <w:rFonts w:asciiTheme="minorHAnsi" w:hAnsiTheme="minorHAnsi" w:cstheme="minorHAnsi"/>
        </w:rPr>
        <w:t xml:space="preserve">. Zgłoszenie powinno oprócz elementów określonych w art. 33 ust. 3 RODO zawierać informacje umożliwiające </w:t>
      </w:r>
      <w:r w:rsidR="00901958" w:rsidRPr="00940420">
        <w:rPr>
          <w:rFonts w:asciiTheme="minorHAnsi" w:hAnsiTheme="minorHAnsi" w:cstheme="minorHAnsi"/>
        </w:rPr>
        <w:t>Powierzającemu</w:t>
      </w:r>
      <w:r w:rsidRPr="00940420">
        <w:rPr>
          <w:rFonts w:asciiTheme="minorHAnsi" w:hAnsiTheme="minorHAnsi" w:cstheme="minorHAnsi"/>
        </w:rPr>
        <w:t xml:space="preserve"> określenie czy naruszenie skutkuje wysokim ryzykiem naruszenia praw i wolności osób fizycznych. </w:t>
      </w:r>
    </w:p>
    <w:p w:rsidR="00DF0A06" w:rsidRPr="00940420" w:rsidRDefault="00DF0A06" w:rsidP="00F51417">
      <w:pPr>
        <w:pStyle w:val="Akapitzlist"/>
        <w:numPr>
          <w:ilvl w:val="0"/>
          <w:numId w:val="4"/>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przyjmuje do wiadomości, iż w zakresie przestrzegania przepisów o ochronie danych osobowych, ponosi odpowiedzialność jak </w:t>
      </w:r>
      <w:r w:rsidR="008C0783" w:rsidRPr="00940420">
        <w:rPr>
          <w:rFonts w:asciiTheme="minorHAnsi" w:hAnsiTheme="minorHAnsi" w:cstheme="minorHAnsi"/>
        </w:rPr>
        <w:t xml:space="preserve">Powierzający. </w:t>
      </w:r>
    </w:p>
    <w:p w:rsidR="00DF0A06" w:rsidRPr="00940420" w:rsidRDefault="00DF0A06" w:rsidP="00284618">
      <w:pPr>
        <w:spacing w:before="0" w:after="0"/>
        <w:jc w:val="both"/>
        <w:rPr>
          <w:rFonts w:asciiTheme="minorHAnsi" w:hAnsiTheme="minorHAnsi" w:cstheme="minorHAnsi"/>
          <w:b/>
          <w:bCs/>
        </w:rPr>
      </w:pPr>
    </w:p>
    <w:p w:rsidR="00940420" w:rsidRDefault="00940420">
      <w:pPr>
        <w:spacing w:before="0" w:after="0" w:line="240" w:lineRule="auto"/>
        <w:rPr>
          <w:rFonts w:asciiTheme="minorHAnsi" w:hAnsiTheme="minorHAnsi" w:cstheme="minorHAnsi"/>
          <w:b/>
          <w:bCs/>
        </w:rPr>
      </w:pPr>
      <w:r>
        <w:rPr>
          <w:rFonts w:asciiTheme="minorHAnsi" w:hAnsiTheme="minorHAnsi" w:cstheme="minorHAnsi"/>
          <w:b/>
          <w:bCs/>
        </w:rPr>
        <w:br w:type="page"/>
      </w: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lastRenderedPageBreak/>
        <w:t>§ 4.</w:t>
      </w: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Prawo kontroli</w:t>
      </w:r>
    </w:p>
    <w:p w:rsidR="00901958" w:rsidRPr="00940420" w:rsidRDefault="008C0783" w:rsidP="00F51417">
      <w:pPr>
        <w:pStyle w:val="Akapitzlist"/>
        <w:numPr>
          <w:ilvl w:val="0"/>
          <w:numId w:val="6"/>
        </w:numPr>
        <w:spacing w:before="0" w:after="0" w:line="276" w:lineRule="auto"/>
        <w:jc w:val="both"/>
        <w:rPr>
          <w:rFonts w:asciiTheme="minorHAnsi" w:hAnsiTheme="minorHAnsi" w:cstheme="minorHAnsi"/>
        </w:rPr>
      </w:pPr>
      <w:r w:rsidRPr="00940420">
        <w:rPr>
          <w:rFonts w:asciiTheme="minorHAnsi" w:hAnsiTheme="minorHAnsi" w:cstheme="minorHAnsi"/>
        </w:rPr>
        <w:t>Powierzający</w:t>
      </w:r>
      <w:r w:rsidR="00DF0A06" w:rsidRPr="00940420">
        <w:rPr>
          <w:rFonts w:asciiTheme="minorHAnsi" w:hAnsiTheme="minorHAnsi" w:cstheme="minorHAnsi"/>
        </w:rPr>
        <w:t xml:space="preserve"> zgodnie z art. 28 ust. 3 </w:t>
      </w:r>
      <w:proofErr w:type="spellStart"/>
      <w:r w:rsidR="00DF0A06" w:rsidRPr="00940420">
        <w:rPr>
          <w:rFonts w:asciiTheme="minorHAnsi" w:hAnsiTheme="minorHAnsi" w:cstheme="minorHAnsi"/>
        </w:rPr>
        <w:t>pkt</w:t>
      </w:r>
      <w:proofErr w:type="spellEnd"/>
      <w:r w:rsidR="00DF0A06" w:rsidRPr="00940420">
        <w:rPr>
          <w:rFonts w:asciiTheme="minorHAnsi" w:hAnsiTheme="minorHAnsi" w:cstheme="minorHAnsi"/>
        </w:rPr>
        <w:t xml:space="preserve"> h) RODO osobiście lub poprzez upoważnionego przez siebie audytora ma prawo przeprowadzenia audytów, w tym inspekcji zmierzającej do ustalenia czy środki zastosowane przez Podmiot Przetwarzający przy przetwarzaniu </w:t>
      </w:r>
      <w:r w:rsidR="00940420">
        <w:rPr>
          <w:rFonts w:asciiTheme="minorHAnsi" w:hAnsiTheme="minorHAnsi" w:cstheme="minorHAnsi"/>
        </w:rPr>
        <w:br/>
      </w:r>
      <w:r w:rsidR="00DF0A06" w:rsidRPr="00940420">
        <w:rPr>
          <w:rFonts w:asciiTheme="minorHAnsi" w:hAnsiTheme="minorHAnsi" w:cstheme="minorHAnsi"/>
        </w:rPr>
        <w:t>i zabezpieczeniu powierzonych mu danych osobowych spełniają postanowienia Umowy i są zgodne z wymogami nałożonymi przez RODO, w szczególności ma prawo do:</w:t>
      </w:r>
    </w:p>
    <w:p w:rsidR="00901958" w:rsidRPr="00940420" w:rsidRDefault="00DF0A06" w:rsidP="00F51417">
      <w:pPr>
        <w:pStyle w:val="Akapitzlist"/>
        <w:numPr>
          <w:ilvl w:val="0"/>
          <w:numId w:val="7"/>
        </w:numPr>
        <w:spacing w:before="0" w:after="0" w:line="276" w:lineRule="auto"/>
        <w:jc w:val="both"/>
        <w:rPr>
          <w:rFonts w:asciiTheme="minorHAnsi" w:hAnsiTheme="minorHAnsi" w:cstheme="minorHAnsi"/>
        </w:rPr>
      </w:pPr>
      <w:r w:rsidRPr="00940420">
        <w:rPr>
          <w:rFonts w:asciiTheme="minorHAnsi" w:hAnsiTheme="minorHAnsi" w:cstheme="minorHAnsi"/>
        </w:rPr>
        <w:t>wstępu w godzinach pracy audytowanego, za okazaniem imiennego upoważnienia, do pomieszczeń, w których znajduje się zbiór powierzonych do przetwarzania danych osobowych oraz pomieszczeń, w których powierzone do przetwarzania dane są przetwarzane poza zbiorem danych osobowych</w:t>
      </w:r>
    </w:p>
    <w:p w:rsidR="00901958" w:rsidRPr="00940420" w:rsidRDefault="00DF0A06" w:rsidP="00F51417">
      <w:pPr>
        <w:pStyle w:val="Akapitzlist"/>
        <w:numPr>
          <w:ilvl w:val="0"/>
          <w:numId w:val="7"/>
        </w:numPr>
        <w:spacing w:before="0" w:after="0" w:line="276" w:lineRule="auto"/>
        <w:jc w:val="both"/>
        <w:rPr>
          <w:rFonts w:asciiTheme="minorHAnsi" w:hAnsiTheme="minorHAnsi" w:cstheme="minorHAnsi"/>
        </w:rPr>
      </w:pPr>
      <w:r w:rsidRPr="00940420">
        <w:rPr>
          <w:rFonts w:asciiTheme="minorHAnsi" w:hAnsiTheme="minorHAnsi" w:cstheme="minorHAnsi"/>
        </w:rPr>
        <w:t>żądania złożenia pisemnych i ustnych wyjaśnień przez pracowników Podmiotu Przetwarzającego w zakresie niezbędnym do ustalenia stanu faktycznego;</w:t>
      </w:r>
    </w:p>
    <w:p w:rsidR="00901958" w:rsidRPr="00940420" w:rsidRDefault="00DF0A06" w:rsidP="00F51417">
      <w:pPr>
        <w:pStyle w:val="Akapitzlist"/>
        <w:numPr>
          <w:ilvl w:val="0"/>
          <w:numId w:val="7"/>
        </w:numPr>
        <w:spacing w:before="0" w:after="0" w:line="276" w:lineRule="auto"/>
        <w:jc w:val="both"/>
        <w:rPr>
          <w:rFonts w:asciiTheme="minorHAnsi" w:hAnsiTheme="minorHAnsi" w:cstheme="minorHAnsi"/>
        </w:rPr>
      </w:pPr>
      <w:r w:rsidRPr="00940420">
        <w:rPr>
          <w:rFonts w:asciiTheme="minorHAnsi" w:hAnsiTheme="minorHAnsi" w:cstheme="minorHAnsi"/>
        </w:rPr>
        <w:t>wglądu do wszystkich dokumentów mających bezpośredni związek z przedmiotem audytu oraz sporządzania ich kopii;</w:t>
      </w:r>
    </w:p>
    <w:p w:rsidR="00901958" w:rsidRPr="00940420" w:rsidRDefault="00DF0A06" w:rsidP="00F51417">
      <w:pPr>
        <w:pStyle w:val="Akapitzlist"/>
        <w:numPr>
          <w:ilvl w:val="0"/>
          <w:numId w:val="7"/>
        </w:numPr>
        <w:spacing w:before="0" w:after="0" w:line="276" w:lineRule="auto"/>
        <w:jc w:val="both"/>
        <w:rPr>
          <w:rFonts w:asciiTheme="minorHAnsi" w:hAnsiTheme="minorHAnsi" w:cstheme="minorHAnsi"/>
        </w:rPr>
      </w:pPr>
      <w:r w:rsidRPr="00940420">
        <w:rPr>
          <w:rFonts w:asciiTheme="minorHAnsi" w:hAnsiTheme="minorHAnsi" w:cstheme="minorHAnsi"/>
        </w:rPr>
        <w:t xml:space="preserve">przeprowadzania oględzin urządzeń, nośników oraz w szczególności systemu informatycznego służącego do przetwarzania powierzonych do przetwarzania danych osobowych. </w:t>
      </w:r>
    </w:p>
    <w:p w:rsidR="00901958" w:rsidRPr="00940420" w:rsidRDefault="008C0783" w:rsidP="00F51417">
      <w:pPr>
        <w:pStyle w:val="Akapitzlist"/>
        <w:numPr>
          <w:ilvl w:val="0"/>
          <w:numId w:val="6"/>
        </w:numPr>
        <w:spacing w:before="0" w:after="0" w:line="276" w:lineRule="auto"/>
        <w:jc w:val="both"/>
        <w:rPr>
          <w:rFonts w:asciiTheme="minorHAnsi" w:hAnsiTheme="minorHAnsi" w:cstheme="minorHAnsi"/>
        </w:rPr>
      </w:pPr>
      <w:r w:rsidRPr="00940420">
        <w:rPr>
          <w:rFonts w:asciiTheme="minorHAnsi" w:hAnsiTheme="minorHAnsi" w:cstheme="minorHAnsi"/>
        </w:rPr>
        <w:t>Powierzający</w:t>
      </w:r>
      <w:r w:rsidR="00DF0A06" w:rsidRPr="00940420">
        <w:rPr>
          <w:rFonts w:asciiTheme="minorHAnsi" w:hAnsiTheme="minorHAnsi" w:cstheme="minorHAnsi"/>
        </w:rPr>
        <w:t xml:space="preserve"> realizować będzie prawo do przeprowadzenia audytów w godzinach pracy Podmiotu Przetwarzającego i z minimum 7 dniowym uprzedzeniem.  Zapis ten nie dotyczy audytów, których konieczność przeprowadzenia wynikła z sytuacji nagłych dotyczących m.in.. podejrzenia naruszenia bezpieczeństwa powierzonych danych osobowych.</w:t>
      </w:r>
    </w:p>
    <w:p w:rsidR="00901958" w:rsidRPr="00940420" w:rsidRDefault="008C0783" w:rsidP="00F51417">
      <w:pPr>
        <w:pStyle w:val="Akapitzlist"/>
        <w:numPr>
          <w:ilvl w:val="0"/>
          <w:numId w:val="6"/>
        </w:numPr>
        <w:spacing w:before="0" w:after="0" w:line="276" w:lineRule="auto"/>
        <w:jc w:val="both"/>
        <w:rPr>
          <w:rFonts w:asciiTheme="minorHAnsi" w:hAnsiTheme="minorHAnsi" w:cstheme="minorHAnsi"/>
        </w:rPr>
      </w:pPr>
      <w:r w:rsidRPr="00940420">
        <w:rPr>
          <w:rFonts w:asciiTheme="minorHAnsi" w:hAnsiTheme="minorHAnsi" w:cstheme="minorHAnsi"/>
        </w:rPr>
        <w:t>Powierzający</w:t>
      </w:r>
      <w:r w:rsidR="00DF0A06" w:rsidRPr="00940420">
        <w:rPr>
          <w:rFonts w:asciiTheme="minorHAnsi" w:hAnsiTheme="minorHAnsi" w:cstheme="minorHAnsi"/>
        </w:rPr>
        <w:t xml:space="preserve"> uprawniony jest do przekazania Podmiotowi Przetwarzającemu, po przeprowadzonym audycie, pisemnych zaleceń pokontrolnych wraz z terminem ich realizacji. Podmiot Przetwarzający zobowiązany jest zastosować się do sformułowanych w wyniku kontroli zaleceń, dotyczących w szczególności jakości zabezpieczenia danych osobowych przekazanych do przetwarzania pod względem technicznym i organizacyjnym oraz sposobu ich przetwarzania. Podmiot Przetwarzający zobowiązuje się do usunięcia uchybień stwierdzonych podczas kontroli w terminie wskazanym przez </w:t>
      </w:r>
      <w:r w:rsidR="000C5012" w:rsidRPr="00940420">
        <w:rPr>
          <w:rFonts w:asciiTheme="minorHAnsi" w:hAnsiTheme="minorHAnsi" w:cstheme="minorHAnsi"/>
        </w:rPr>
        <w:t xml:space="preserve">Powierzającego. </w:t>
      </w:r>
    </w:p>
    <w:p w:rsidR="00901958" w:rsidRPr="00940420" w:rsidRDefault="00DF0A06" w:rsidP="00F51417">
      <w:pPr>
        <w:pStyle w:val="Akapitzlist"/>
        <w:numPr>
          <w:ilvl w:val="0"/>
          <w:numId w:val="6"/>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udostępnia </w:t>
      </w:r>
      <w:r w:rsidR="008C0783" w:rsidRPr="00940420">
        <w:rPr>
          <w:rFonts w:asciiTheme="minorHAnsi" w:hAnsiTheme="minorHAnsi" w:cstheme="minorHAnsi"/>
        </w:rPr>
        <w:t>Powierzającemu</w:t>
      </w:r>
      <w:r w:rsidRPr="00940420">
        <w:rPr>
          <w:rFonts w:asciiTheme="minorHAnsi" w:hAnsiTheme="minorHAnsi" w:cstheme="minorHAnsi"/>
        </w:rPr>
        <w:t xml:space="preserve"> wszelkie informacje niezbędne do wykazania spełnienia obowiązków określonych w art. 28 RODO. </w:t>
      </w:r>
    </w:p>
    <w:p w:rsidR="00DF0A06" w:rsidRPr="00940420" w:rsidRDefault="00DF0A06" w:rsidP="00F51417">
      <w:pPr>
        <w:pStyle w:val="Akapitzlist"/>
        <w:numPr>
          <w:ilvl w:val="0"/>
          <w:numId w:val="6"/>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niezwłocznie informuje </w:t>
      </w:r>
      <w:r w:rsidR="008C0783" w:rsidRPr="00940420">
        <w:rPr>
          <w:rFonts w:asciiTheme="minorHAnsi" w:hAnsiTheme="minorHAnsi" w:cstheme="minorHAnsi"/>
        </w:rPr>
        <w:t>Powierzającego,</w:t>
      </w:r>
      <w:r w:rsidRPr="00940420">
        <w:rPr>
          <w:rFonts w:asciiTheme="minorHAnsi" w:hAnsiTheme="minorHAnsi" w:cstheme="minorHAnsi"/>
        </w:rPr>
        <w:t xml:space="preserve"> jeżeli jego zdaniem wydane mu polecenie lub zalecenie pokontrolne stanowi naruszenie Rozporządzenia lub innych przepisów Unii lub państwa członkowskiego o ochronie danych. Poinformowanie winno nastąpić w formie pisemnej pod adres siedziby </w:t>
      </w:r>
      <w:proofErr w:type="spellStart"/>
      <w:r w:rsidR="008C0783" w:rsidRPr="00940420">
        <w:rPr>
          <w:rFonts w:asciiTheme="minorHAnsi" w:hAnsiTheme="minorHAnsi" w:cstheme="minorHAnsi"/>
        </w:rPr>
        <w:t>Powierzajacego</w:t>
      </w:r>
      <w:proofErr w:type="spellEnd"/>
      <w:r w:rsidRPr="00940420">
        <w:rPr>
          <w:rFonts w:asciiTheme="minorHAnsi" w:hAnsiTheme="minorHAnsi" w:cstheme="minorHAnsi"/>
        </w:rPr>
        <w:t xml:space="preserve"> lub formie elektronicznej. </w:t>
      </w:r>
    </w:p>
    <w:p w:rsidR="00DF0A06" w:rsidRPr="00940420" w:rsidRDefault="00DF0A06" w:rsidP="00284618">
      <w:pPr>
        <w:spacing w:before="0" w:after="0"/>
        <w:jc w:val="both"/>
        <w:rPr>
          <w:rFonts w:asciiTheme="minorHAnsi" w:hAnsiTheme="minorHAnsi" w:cstheme="minorHAnsi"/>
          <w:color w:val="FF0000"/>
        </w:rPr>
      </w:pPr>
    </w:p>
    <w:p w:rsidR="00940420" w:rsidRDefault="00940420">
      <w:pPr>
        <w:spacing w:before="0" w:after="0" w:line="240" w:lineRule="auto"/>
        <w:rPr>
          <w:rFonts w:asciiTheme="minorHAnsi" w:hAnsiTheme="minorHAnsi" w:cstheme="minorHAnsi"/>
          <w:b/>
          <w:bCs/>
        </w:rPr>
      </w:pPr>
      <w:r>
        <w:rPr>
          <w:rFonts w:asciiTheme="minorHAnsi" w:hAnsiTheme="minorHAnsi" w:cstheme="minorHAnsi"/>
          <w:b/>
          <w:bCs/>
        </w:rPr>
        <w:br w:type="page"/>
      </w: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lastRenderedPageBreak/>
        <w:t>§ 5.</w:t>
      </w:r>
    </w:p>
    <w:p w:rsidR="00901958"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Dalsze powierzenie danych do przetwarzania</w:t>
      </w:r>
    </w:p>
    <w:p w:rsidR="00DF0A06" w:rsidRPr="00940420" w:rsidRDefault="00DF0A06" w:rsidP="00F51417">
      <w:pPr>
        <w:pStyle w:val="Akapitzlist"/>
        <w:numPr>
          <w:ilvl w:val="1"/>
          <w:numId w:val="7"/>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w:t>
      </w:r>
      <w:r w:rsidR="00901958" w:rsidRPr="00940420">
        <w:rPr>
          <w:rFonts w:asciiTheme="minorHAnsi" w:hAnsiTheme="minorHAnsi" w:cstheme="minorHAnsi"/>
        </w:rPr>
        <w:t xml:space="preserve">nie </w:t>
      </w:r>
      <w:r w:rsidRPr="00940420">
        <w:rPr>
          <w:rFonts w:asciiTheme="minorHAnsi" w:hAnsiTheme="minorHAnsi" w:cstheme="minorHAnsi"/>
        </w:rPr>
        <w:t>może powierzyć dan</w:t>
      </w:r>
      <w:r w:rsidR="00901958" w:rsidRPr="00940420">
        <w:rPr>
          <w:rFonts w:asciiTheme="minorHAnsi" w:hAnsiTheme="minorHAnsi" w:cstheme="minorHAnsi"/>
        </w:rPr>
        <w:t>y</w:t>
      </w:r>
      <w:r w:rsidR="00577402" w:rsidRPr="00940420">
        <w:rPr>
          <w:rFonts w:asciiTheme="minorHAnsi" w:hAnsiTheme="minorHAnsi" w:cstheme="minorHAnsi"/>
        </w:rPr>
        <w:t>ch</w:t>
      </w:r>
      <w:r w:rsidRPr="00940420">
        <w:rPr>
          <w:rFonts w:asciiTheme="minorHAnsi" w:hAnsiTheme="minorHAnsi" w:cstheme="minorHAnsi"/>
        </w:rPr>
        <w:t xml:space="preserve"> osobow</w:t>
      </w:r>
      <w:r w:rsidR="00901958" w:rsidRPr="00940420">
        <w:rPr>
          <w:rFonts w:asciiTheme="minorHAnsi" w:hAnsiTheme="minorHAnsi" w:cstheme="minorHAnsi"/>
        </w:rPr>
        <w:t>ych</w:t>
      </w:r>
      <w:r w:rsidRPr="00940420">
        <w:rPr>
          <w:rFonts w:asciiTheme="minorHAnsi" w:hAnsiTheme="minorHAnsi" w:cstheme="minorHAnsi"/>
        </w:rPr>
        <w:t xml:space="preserve"> objęt</w:t>
      </w:r>
      <w:r w:rsidR="00901958" w:rsidRPr="00940420">
        <w:rPr>
          <w:rFonts w:asciiTheme="minorHAnsi" w:hAnsiTheme="minorHAnsi" w:cstheme="minorHAnsi"/>
        </w:rPr>
        <w:t>ych niniejszą</w:t>
      </w:r>
      <w:r w:rsidRPr="00940420">
        <w:rPr>
          <w:rFonts w:asciiTheme="minorHAnsi" w:hAnsiTheme="minorHAnsi" w:cstheme="minorHAnsi"/>
        </w:rPr>
        <w:t xml:space="preserve"> Umową do dalszego przetwarzania</w:t>
      </w:r>
      <w:r w:rsidR="00901958" w:rsidRPr="00940420">
        <w:rPr>
          <w:rFonts w:asciiTheme="minorHAnsi" w:hAnsiTheme="minorHAnsi" w:cstheme="minorHAnsi"/>
        </w:rPr>
        <w:t>.</w:t>
      </w:r>
    </w:p>
    <w:p w:rsidR="00DF0A06" w:rsidRPr="00940420" w:rsidRDefault="00DF0A06" w:rsidP="00284618">
      <w:pPr>
        <w:spacing w:before="0" w:after="0"/>
        <w:jc w:val="both"/>
        <w:rPr>
          <w:rFonts w:asciiTheme="minorHAnsi" w:hAnsiTheme="minorHAnsi" w:cstheme="minorHAnsi"/>
        </w:rPr>
      </w:pP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 6.</w:t>
      </w: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Odpowiedzialność Podmiotu Przetwarzającego</w:t>
      </w:r>
    </w:p>
    <w:p w:rsidR="00901958" w:rsidRPr="00940420" w:rsidRDefault="00DF0A06" w:rsidP="00F51417">
      <w:pPr>
        <w:pStyle w:val="Akapitzlist"/>
        <w:numPr>
          <w:ilvl w:val="0"/>
          <w:numId w:val="8"/>
        </w:numPr>
        <w:spacing w:before="0" w:after="0" w:line="276" w:lineRule="auto"/>
        <w:jc w:val="both"/>
        <w:rPr>
          <w:rFonts w:asciiTheme="minorHAnsi" w:hAnsiTheme="minorHAnsi" w:cstheme="minorHAnsi"/>
        </w:rPr>
      </w:pPr>
      <w:r w:rsidRPr="00940420">
        <w:rPr>
          <w:rFonts w:asciiTheme="minorHAnsi" w:hAnsiTheme="minorHAnsi" w:cstheme="minorHAnsi"/>
        </w:rPr>
        <w:t>Każda ze Stron zobowiązuje się dołożyć należytej staranności w celu należytego wykonania zobowiązań wynikających z Umowy pomimo wystąpienia siły wyższej [zdarzenie</w:t>
      </w:r>
      <w:r w:rsidR="00940420">
        <w:rPr>
          <w:rFonts w:asciiTheme="minorHAnsi" w:hAnsiTheme="minorHAnsi" w:cstheme="minorHAnsi"/>
        </w:rPr>
        <w:br/>
      </w:r>
      <w:r w:rsidRPr="00940420">
        <w:rPr>
          <w:rFonts w:asciiTheme="minorHAnsi" w:hAnsiTheme="minorHAnsi" w:cstheme="minorHAnsi"/>
        </w:rPr>
        <w:t>o charakterze przypadkowym lub/i naturalnym (żywiołowym), na którego wystąpienie nie ma wpływu żadna ze Stron np. pożar, wybuch, awaria zasilania, trzęsienie ziemi, powódź, oberwanie chmury, zamieszki, działania organów cywilnych lub/i wojskowych, wojna, akty terroryzmu, działania lub/i zaniechania operatorów systemów teleinformatycznych, inne zdarzenia losowe (np. choroba, wypadek)] albo działania/zaniechania osoby trzeciej.</w:t>
      </w:r>
    </w:p>
    <w:p w:rsidR="00901958" w:rsidRPr="00940420" w:rsidRDefault="00DF0A06" w:rsidP="00F51417">
      <w:pPr>
        <w:pStyle w:val="Akapitzlist"/>
        <w:numPr>
          <w:ilvl w:val="0"/>
          <w:numId w:val="8"/>
        </w:numPr>
        <w:spacing w:before="0" w:after="0" w:line="276" w:lineRule="auto"/>
        <w:jc w:val="both"/>
        <w:rPr>
          <w:rFonts w:asciiTheme="minorHAnsi" w:hAnsiTheme="minorHAnsi" w:cstheme="minorHAnsi"/>
        </w:rPr>
      </w:pPr>
      <w:r w:rsidRPr="00940420">
        <w:rPr>
          <w:rFonts w:asciiTheme="minorHAnsi" w:hAnsiTheme="minorHAnsi" w:cstheme="minorHAnsi"/>
        </w:rPr>
        <w:t>Żadna ze Stron Umowy nie jest odpowiedzialna za niewykonanie lub nienależyte wykonanie swoich zobowiązań, wynikających z Umowy, z powodu siły wyższej albo z działania lub zaniechania osoby trzeciej, na którą nie miała wpływu dana Strona. Jeżeli siła wyższa albo działanie/zaniechanie osoby trzeciej, na której wystąpienie nie miała wpływu Strona, spowoduje niewykonanie lub/i nienależyte wykonanie przez Stronę zobowiązań wynikających z Umowy Strona ta niezwłocznie zawiadomi drugą Stronę o powstaniu i ustaniu przyczyny przedstawiając dokumentację w tym zakresie oraz niezwłocznie rozpocznie usuwanie skutków tego zdarzenia o ile będzie to możliwe.</w:t>
      </w:r>
    </w:p>
    <w:p w:rsidR="00901958" w:rsidRPr="00940420" w:rsidRDefault="00DF0A06" w:rsidP="00F51417">
      <w:pPr>
        <w:pStyle w:val="Akapitzlist"/>
        <w:numPr>
          <w:ilvl w:val="0"/>
          <w:numId w:val="8"/>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odpowiada za szkody spowodowane swoim działaniem w związku </w:t>
      </w:r>
      <w:r w:rsidR="00940420">
        <w:rPr>
          <w:rFonts w:asciiTheme="minorHAnsi" w:hAnsiTheme="minorHAnsi" w:cstheme="minorHAnsi"/>
        </w:rPr>
        <w:br/>
      </w:r>
      <w:r w:rsidRPr="00940420">
        <w:rPr>
          <w:rFonts w:asciiTheme="minorHAnsi" w:hAnsiTheme="minorHAnsi" w:cstheme="minorHAnsi"/>
        </w:rPr>
        <w:t xml:space="preserve">z niedopełnieniem obowiązków, które RODO nakłada bezpośrednio na Przetwarzającego lub gdy działał poza zgodnymi z prawem instrukcjami </w:t>
      </w:r>
      <w:r w:rsidR="00FB0B65" w:rsidRPr="00940420">
        <w:rPr>
          <w:rFonts w:asciiTheme="minorHAnsi" w:hAnsiTheme="minorHAnsi" w:cstheme="minorHAnsi"/>
        </w:rPr>
        <w:t xml:space="preserve">Powierzającego </w:t>
      </w:r>
      <w:r w:rsidRPr="00940420">
        <w:rPr>
          <w:rFonts w:asciiTheme="minorHAnsi" w:hAnsiTheme="minorHAnsi" w:cstheme="minorHAnsi"/>
        </w:rPr>
        <w:t xml:space="preserve">lub wbrew tym instrukcjom. </w:t>
      </w:r>
    </w:p>
    <w:p w:rsidR="00901958" w:rsidRPr="00940420" w:rsidRDefault="00DF0A06" w:rsidP="00F51417">
      <w:pPr>
        <w:pStyle w:val="Akapitzlist"/>
        <w:numPr>
          <w:ilvl w:val="0"/>
          <w:numId w:val="8"/>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F0A06" w:rsidRPr="00940420" w:rsidRDefault="00DF0A06" w:rsidP="00F51417">
      <w:pPr>
        <w:pStyle w:val="Akapitzlist"/>
        <w:numPr>
          <w:ilvl w:val="0"/>
          <w:numId w:val="8"/>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zobowiązuje się do niezwłocznego poinformowania </w:t>
      </w:r>
      <w:r w:rsidR="00FB0B65" w:rsidRPr="00940420">
        <w:rPr>
          <w:rFonts w:asciiTheme="minorHAnsi" w:hAnsiTheme="minorHAnsi" w:cstheme="minorHAnsi"/>
        </w:rPr>
        <w:t>Powierzającego</w:t>
      </w:r>
      <w:r w:rsidRPr="00940420">
        <w:rPr>
          <w:rFonts w:asciiTheme="minorHAnsi" w:hAnsiTheme="minorHAnsi" w:cstheme="minorHAnsi"/>
        </w:rPr>
        <w:t xml:space="preserve"> o jakimkolwiek postępowaniu, w szczególności administracyjnym lub sądowym, dotyczącym przetwarzania przez Podmiot Przetwarzający danych osobowych określonych w Umowie,</w:t>
      </w:r>
      <w:r w:rsidR="00940420">
        <w:rPr>
          <w:rFonts w:asciiTheme="minorHAnsi" w:hAnsiTheme="minorHAnsi" w:cstheme="minorHAnsi"/>
        </w:rPr>
        <w:br/>
      </w:r>
      <w:r w:rsidRPr="00940420">
        <w:rPr>
          <w:rFonts w:asciiTheme="minorHAnsi" w:hAnsiTheme="minorHAnsi" w:cstheme="minorHAnsi"/>
        </w:rPr>
        <w:t xml:space="preserve">o jakiejkolwiek decyzji administracyjnej lub orzeczeniu dotyczącym przetwarzania tych danych, skierowanych do Podmiotu Przetwarzającego, a także o wszelkich planowanych, o ile są wiadome, lub realizowanych kontrolach i inspekcjach dotyczących przetwarzania </w:t>
      </w:r>
      <w:r w:rsidR="00940420">
        <w:rPr>
          <w:rFonts w:asciiTheme="minorHAnsi" w:hAnsiTheme="minorHAnsi" w:cstheme="minorHAnsi"/>
        </w:rPr>
        <w:br/>
      </w:r>
      <w:r w:rsidRPr="00940420">
        <w:rPr>
          <w:rFonts w:asciiTheme="minorHAnsi" w:hAnsiTheme="minorHAnsi" w:cstheme="minorHAnsi"/>
        </w:rPr>
        <w:t xml:space="preserve">w Podmiocie Przetwarzającym tych danych osobowych, w szczególności prowadzonych przez </w:t>
      </w:r>
      <w:r w:rsidRPr="00940420">
        <w:rPr>
          <w:rFonts w:asciiTheme="minorHAnsi" w:hAnsiTheme="minorHAnsi" w:cstheme="minorHAnsi"/>
        </w:rPr>
        <w:lastRenderedPageBreak/>
        <w:t xml:space="preserve">inspektorów upoważnionych przez Prezesa Urzędu Ochrony Danych Osobowych. Niniejszy ustęp dotyczy wyłącznie danych osobowych powierzonych przez </w:t>
      </w:r>
      <w:r w:rsidR="00FB0B65" w:rsidRPr="00940420">
        <w:rPr>
          <w:rFonts w:asciiTheme="minorHAnsi" w:hAnsiTheme="minorHAnsi" w:cstheme="minorHAnsi"/>
        </w:rPr>
        <w:t xml:space="preserve">Powierzającego. </w:t>
      </w:r>
      <w:r w:rsidRPr="00940420">
        <w:rPr>
          <w:rFonts w:asciiTheme="minorHAnsi" w:hAnsiTheme="minorHAnsi" w:cstheme="minorHAnsi"/>
        </w:rPr>
        <w:t xml:space="preserve"> </w:t>
      </w:r>
    </w:p>
    <w:p w:rsidR="00DF0A06" w:rsidRPr="00940420" w:rsidRDefault="00DF0A06" w:rsidP="00901958">
      <w:pPr>
        <w:spacing w:before="0" w:after="0"/>
        <w:jc w:val="center"/>
        <w:rPr>
          <w:rFonts w:asciiTheme="minorHAnsi" w:hAnsiTheme="minorHAnsi" w:cstheme="minorHAnsi"/>
        </w:rPr>
      </w:pP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 7.</w:t>
      </w:r>
    </w:p>
    <w:p w:rsidR="00901958"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Czas obowiązywania Umowy</w:t>
      </w:r>
    </w:p>
    <w:p w:rsidR="00901958" w:rsidRPr="00940420" w:rsidRDefault="00DF0A06" w:rsidP="00F51417">
      <w:pPr>
        <w:pStyle w:val="Akapitzlist"/>
        <w:numPr>
          <w:ilvl w:val="1"/>
          <w:numId w:val="7"/>
        </w:numPr>
        <w:spacing w:before="0" w:after="0" w:line="276" w:lineRule="auto"/>
        <w:jc w:val="both"/>
        <w:rPr>
          <w:rFonts w:asciiTheme="minorHAnsi" w:hAnsiTheme="minorHAnsi" w:cstheme="minorHAnsi"/>
        </w:rPr>
      </w:pPr>
      <w:r w:rsidRPr="00940420">
        <w:rPr>
          <w:rFonts w:asciiTheme="minorHAnsi" w:hAnsiTheme="minorHAnsi" w:cstheme="minorHAnsi"/>
        </w:rPr>
        <w:t>Niniejsza Umowa obowiązuje od dnia jej zawarcia przez czas obowiązywania Umowy Podstawowej.</w:t>
      </w:r>
    </w:p>
    <w:p w:rsidR="00901958" w:rsidRPr="00940420" w:rsidRDefault="00FB0B65" w:rsidP="00F51417">
      <w:pPr>
        <w:pStyle w:val="Akapitzlist"/>
        <w:numPr>
          <w:ilvl w:val="1"/>
          <w:numId w:val="7"/>
        </w:numPr>
        <w:spacing w:before="0" w:after="0" w:line="276" w:lineRule="auto"/>
        <w:jc w:val="both"/>
        <w:rPr>
          <w:rFonts w:asciiTheme="minorHAnsi" w:hAnsiTheme="minorHAnsi" w:cstheme="minorHAnsi"/>
        </w:rPr>
      </w:pPr>
      <w:r w:rsidRPr="00940420">
        <w:rPr>
          <w:rFonts w:asciiTheme="minorHAnsi" w:hAnsiTheme="minorHAnsi" w:cstheme="minorHAnsi"/>
        </w:rPr>
        <w:t>Powierzający</w:t>
      </w:r>
      <w:r w:rsidR="00DF0A06" w:rsidRPr="00940420">
        <w:rPr>
          <w:rFonts w:asciiTheme="minorHAnsi" w:hAnsiTheme="minorHAnsi" w:cstheme="minorHAnsi"/>
        </w:rPr>
        <w:t xml:space="preserve"> może rozwiązać niniejszą Umowę ze skutkiem natychmiastowym, gdy Podmiot Przetwarzający:</w:t>
      </w:r>
    </w:p>
    <w:p w:rsidR="00901958" w:rsidRPr="00940420" w:rsidRDefault="00DF0A06" w:rsidP="00F51417">
      <w:pPr>
        <w:pStyle w:val="Akapitzlist"/>
        <w:numPr>
          <w:ilvl w:val="0"/>
          <w:numId w:val="9"/>
        </w:numPr>
        <w:spacing w:before="0" w:after="0" w:line="276" w:lineRule="auto"/>
        <w:jc w:val="both"/>
        <w:rPr>
          <w:rFonts w:asciiTheme="minorHAnsi" w:hAnsiTheme="minorHAnsi" w:cstheme="minorHAnsi"/>
        </w:rPr>
      </w:pPr>
      <w:r w:rsidRPr="00940420">
        <w:rPr>
          <w:rFonts w:asciiTheme="minorHAnsi" w:hAnsiTheme="minorHAnsi" w:cstheme="minorHAnsi"/>
        </w:rPr>
        <w:t xml:space="preserve">pomimo zobowiązania go do usunięcia uchybień stwierdzonych podczas kontroli nie usunie ich w wyznaczonym terminie i /lub przetwarza dane osobowe w sposób niezgodny z Umową w szczególności przetwarza je dla własnych celów lub celów innych podmiotów, </w:t>
      </w:r>
    </w:p>
    <w:p w:rsidR="00DF0A06" w:rsidRPr="00940420" w:rsidRDefault="00DF0A06" w:rsidP="00F51417">
      <w:pPr>
        <w:pStyle w:val="Akapitzlist"/>
        <w:numPr>
          <w:ilvl w:val="0"/>
          <w:numId w:val="9"/>
        </w:numPr>
        <w:spacing w:before="0" w:after="0"/>
        <w:jc w:val="both"/>
        <w:rPr>
          <w:rFonts w:asciiTheme="minorHAnsi" w:hAnsiTheme="minorHAnsi" w:cstheme="minorHAnsi"/>
        </w:rPr>
      </w:pPr>
      <w:r w:rsidRPr="00940420">
        <w:rPr>
          <w:rFonts w:asciiTheme="minorHAnsi" w:hAnsiTheme="minorHAnsi" w:cstheme="minorHAnsi"/>
        </w:rPr>
        <w:t>powierzył przetwarzanie danych osobowych innemu podmiotowi</w:t>
      </w:r>
      <w:r w:rsidR="00901958" w:rsidRPr="00940420">
        <w:rPr>
          <w:rFonts w:asciiTheme="minorHAnsi" w:hAnsiTheme="minorHAnsi" w:cstheme="minorHAnsi"/>
        </w:rPr>
        <w:t>.</w:t>
      </w:r>
    </w:p>
    <w:p w:rsidR="00DF0A06" w:rsidRPr="00940420" w:rsidRDefault="00DF0A06" w:rsidP="00901958">
      <w:pPr>
        <w:spacing w:before="0" w:after="0"/>
        <w:jc w:val="center"/>
        <w:rPr>
          <w:rFonts w:asciiTheme="minorHAnsi" w:hAnsiTheme="minorHAnsi" w:cstheme="minorHAnsi"/>
        </w:rPr>
      </w:pP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 8.</w:t>
      </w:r>
    </w:p>
    <w:p w:rsidR="00901958"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Usunięcie lub zwrot danych osobowych</w:t>
      </w:r>
    </w:p>
    <w:p w:rsidR="00901958" w:rsidRPr="00940420" w:rsidRDefault="00DF0A06" w:rsidP="00F51417">
      <w:pPr>
        <w:pStyle w:val="Akapitzlist"/>
        <w:numPr>
          <w:ilvl w:val="0"/>
          <w:numId w:val="10"/>
        </w:numPr>
        <w:spacing w:before="0" w:after="0" w:line="276" w:lineRule="auto"/>
        <w:jc w:val="both"/>
        <w:rPr>
          <w:rFonts w:asciiTheme="minorHAnsi" w:hAnsiTheme="minorHAnsi" w:cstheme="minorHAnsi"/>
        </w:rPr>
      </w:pPr>
      <w:r w:rsidRPr="00940420">
        <w:rPr>
          <w:rFonts w:asciiTheme="minorHAnsi" w:hAnsiTheme="minorHAnsi" w:cstheme="minorHAnsi"/>
        </w:rPr>
        <w:t xml:space="preserve">Strony zgodnie postanawiają, że po zakończeniu przetwarzania w imieniu </w:t>
      </w:r>
      <w:r w:rsidR="00FB0B65" w:rsidRPr="00940420">
        <w:rPr>
          <w:rFonts w:asciiTheme="minorHAnsi" w:hAnsiTheme="minorHAnsi" w:cstheme="minorHAnsi"/>
        </w:rPr>
        <w:t>Powierzającego</w:t>
      </w:r>
      <w:r w:rsidRPr="00940420">
        <w:rPr>
          <w:rFonts w:asciiTheme="minorHAnsi" w:hAnsiTheme="minorHAnsi" w:cstheme="minorHAnsi"/>
        </w:rPr>
        <w:t xml:space="preserve"> Danych Osobowych, Przetwarzający powinien – zgodnie z decyzją </w:t>
      </w:r>
      <w:r w:rsidR="00FB0B65" w:rsidRPr="00940420">
        <w:rPr>
          <w:rFonts w:asciiTheme="minorHAnsi" w:hAnsiTheme="minorHAnsi" w:cstheme="minorHAnsi"/>
        </w:rPr>
        <w:t>Powierzającego</w:t>
      </w:r>
      <w:r w:rsidRPr="00940420">
        <w:rPr>
          <w:rFonts w:asciiTheme="minorHAnsi" w:hAnsiTheme="minorHAnsi" w:cstheme="minorHAnsi"/>
        </w:rPr>
        <w:t xml:space="preserve"> – zwrócić lub usunąć dane osobowe, chyba że prawo Unii lub prawo państwa członkowskiego, któremu podlega Przetwarzający, nakładają obowiązek przechowywania danych osobowych na odmiennych zasadach i terminach. Informacja w tym zakresie zostanie przekazywana drugiej stronie umowy, na co najmniej 10 dni roboczych przed zakończeniem obowiązywania niniejszej Umowy. </w:t>
      </w:r>
    </w:p>
    <w:p w:rsidR="00901958" w:rsidRPr="00940420" w:rsidRDefault="00DF0A06" w:rsidP="00F51417">
      <w:pPr>
        <w:pStyle w:val="Akapitzlist"/>
        <w:numPr>
          <w:ilvl w:val="0"/>
          <w:numId w:val="10"/>
        </w:numPr>
        <w:spacing w:before="0" w:after="0" w:line="276" w:lineRule="auto"/>
        <w:jc w:val="both"/>
        <w:rPr>
          <w:rFonts w:asciiTheme="minorHAnsi" w:hAnsiTheme="minorHAnsi" w:cstheme="minorHAnsi"/>
        </w:rPr>
      </w:pPr>
      <w:r w:rsidRPr="00940420">
        <w:rPr>
          <w:rFonts w:asciiTheme="minorHAnsi" w:hAnsiTheme="minorHAnsi" w:cstheme="minorHAnsi"/>
        </w:rPr>
        <w:t xml:space="preserve">W przypadku zwrotu danych, Przetwarzający zobowiązany jest do zwrócenia </w:t>
      </w:r>
      <w:r w:rsidR="00FB0B65" w:rsidRPr="00940420">
        <w:rPr>
          <w:rFonts w:asciiTheme="minorHAnsi" w:hAnsiTheme="minorHAnsi" w:cstheme="minorHAnsi"/>
        </w:rPr>
        <w:t xml:space="preserve">Powierzającemu </w:t>
      </w:r>
      <w:r w:rsidRPr="00940420">
        <w:rPr>
          <w:rFonts w:asciiTheme="minorHAnsi" w:hAnsiTheme="minorHAnsi" w:cstheme="minorHAnsi"/>
        </w:rPr>
        <w:t xml:space="preserve">powierzonych mu do przetwarzania, poprzez przekazanie: </w:t>
      </w:r>
    </w:p>
    <w:p w:rsidR="00901958" w:rsidRPr="00940420" w:rsidRDefault="00DF0A06" w:rsidP="00F51417">
      <w:pPr>
        <w:pStyle w:val="Akapitzlist"/>
        <w:numPr>
          <w:ilvl w:val="0"/>
          <w:numId w:val="11"/>
        </w:numPr>
        <w:spacing w:before="0" w:after="0" w:line="276" w:lineRule="auto"/>
        <w:jc w:val="both"/>
        <w:rPr>
          <w:rFonts w:asciiTheme="minorHAnsi" w:hAnsiTheme="minorHAnsi" w:cstheme="minorHAnsi"/>
        </w:rPr>
      </w:pPr>
      <w:r w:rsidRPr="00940420">
        <w:rPr>
          <w:rFonts w:asciiTheme="minorHAnsi" w:hAnsiTheme="minorHAnsi" w:cstheme="minorHAnsi"/>
        </w:rPr>
        <w:t xml:space="preserve">dokumentów w formie papierowej zawierających dane osobowe oraz wszelkich wytworzonych kopii tych dokumentów; </w:t>
      </w:r>
    </w:p>
    <w:p w:rsidR="00901958" w:rsidRPr="00940420" w:rsidRDefault="00DF0A06" w:rsidP="00F51417">
      <w:pPr>
        <w:pStyle w:val="Akapitzlist"/>
        <w:numPr>
          <w:ilvl w:val="0"/>
          <w:numId w:val="11"/>
        </w:numPr>
        <w:spacing w:before="0" w:after="0" w:line="276" w:lineRule="auto"/>
        <w:jc w:val="both"/>
        <w:rPr>
          <w:rFonts w:asciiTheme="minorHAnsi" w:hAnsiTheme="minorHAnsi" w:cstheme="minorHAnsi"/>
        </w:rPr>
      </w:pPr>
      <w:r w:rsidRPr="00940420">
        <w:rPr>
          <w:rFonts w:asciiTheme="minorHAnsi" w:hAnsiTheme="minorHAnsi" w:cstheme="minorHAnsi"/>
        </w:rPr>
        <w:t xml:space="preserve">danych z elektronicznego nośnika informacji (np. dysku twardego, pamięci zewnętrznej USB, płyty DVD), zawierającego kopię zapasową wszystkich danych osobowych pozostających w posiadaniu Przetwarzającego, według stanu na dzień wypowiedzenia, rozwiązania lub wygaśnięcia Umowy, z tym zastrzeżeniem, że sposób sporządzenia kopii zapasowej musi gwarantować późniejsze odtworzenie danych osobowych. </w:t>
      </w:r>
    </w:p>
    <w:p w:rsidR="00901958" w:rsidRPr="00940420" w:rsidRDefault="00DF0A06" w:rsidP="00F51417">
      <w:pPr>
        <w:pStyle w:val="Akapitzlist"/>
        <w:numPr>
          <w:ilvl w:val="0"/>
          <w:numId w:val="10"/>
        </w:numPr>
        <w:spacing w:before="0" w:after="0" w:line="276" w:lineRule="auto"/>
        <w:jc w:val="both"/>
        <w:rPr>
          <w:rFonts w:asciiTheme="minorHAnsi" w:hAnsiTheme="minorHAnsi" w:cstheme="minorHAnsi"/>
        </w:rPr>
      </w:pPr>
      <w:r w:rsidRPr="00940420">
        <w:rPr>
          <w:rFonts w:asciiTheme="minorHAnsi" w:hAnsiTheme="minorHAnsi" w:cstheme="minorHAnsi"/>
        </w:rPr>
        <w:t xml:space="preserve">Zwrot danych osobowych na warunkach określonych w ust. 2 powyżej powinien nastąpić nie później niż w terminie 30 dni od dnia rozwiązania lub wygaśnięcia Umowy. </w:t>
      </w:r>
    </w:p>
    <w:p w:rsidR="00901958" w:rsidRPr="00940420" w:rsidRDefault="00DF0A06" w:rsidP="00F51417">
      <w:pPr>
        <w:pStyle w:val="Akapitzlist"/>
        <w:numPr>
          <w:ilvl w:val="0"/>
          <w:numId w:val="10"/>
        </w:numPr>
        <w:spacing w:before="0" w:after="0" w:line="276" w:lineRule="auto"/>
        <w:jc w:val="both"/>
        <w:rPr>
          <w:rFonts w:asciiTheme="minorHAnsi" w:hAnsiTheme="minorHAnsi" w:cstheme="minorHAnsi"/>
        </w:rPr>
      </w:pPr>
      <w:r w:rsidRPr="00940420">
        <w:rPr>
          <w:rFonts w:asciiTheme="minorHAnsi" w:hAnsiTheme="minorHAnsi" w:cstheme="minorHAnsi"/>
        </w:rPr>
        <w:lastRenderedPageBreak/>
        <w:t>W przypadku usunięcia danych, Przetwarzający zobowiązany jest do usunięcia danych osobowych powierzonych mu do przetwarzania, w tym:</w:t>
      </w:r>
    </w:p>
    <w:p w:rsidR="00901958" w:rsidRPr="00940420" w:rsidRDefault="00DF0A06" w:rsidP="00F51417">
      <w:pPr>
        <w:pStyle w:val="Akapitzlist"/>
        <w:numPr>
          <w:ilvl w:val="0"/>
          <w:numId w:val="12"/>
        </w:numPr>
        <w:spacing w:before="0" w:after="0" w:line="276" w:lineRule="auto"/>
        <w:jc w:val="both"/>
        <w:rPr>
          <w:rFonts w:asciiTheme="minorHAnsi" w:hAnsiTheme="minorHAnsi" w:cstheme="minorHAnsi"/>
        </w:rPr>
      </w:pPr>
      <w:r w:rsidRPr="00940420">
        <w:rPr>
          <w:rFonts w:asciiTheme="minorHAnsi" w:hAnsiTheme="minorHAnsi" w:cstheme="minorHAnsi"/>
        </w:rPr>
        <w:t xml:space="preserve">dokumentów w formie papierowej zawierających dane osobowe, </w:t>
      </w:r>
    </w:p>
    <w:p w:rsidR="00901958" w:rsidRPr="00940420" w:rsidRDefault="00DF0A06" w:rsidP="00F51417">
      <w:pPr>
        <w:pStyle w:val="Akapitzlist"/>
        <w:numPr>
          <w:ilvl w:val="0"/>
          <w:numId w:val="12"/>
        </w:numPr>
        <w:spacing w:before="0" w:after="0" w:line="276" w:lineRule="auto"/>
        <w:jc w:val="both"/>
        <w:rPr>
          <w:rFonts w:asciiTheme="minorHAnsi" w:hAnsiTheme="minorHAnsi" w:cstheme="minorHAnsi"/>
        </w:rPr>
      </w:pPr>
      <w:r w:rsidRPr="00940420">
        <w:rPr>
          <w:rFonts w:asciiTheme="minorHAnsi" w:hAnsiTheme="minorHAnsi" w:cstheme="minorHAnsi"/>
        </w:rPr>
        <w:t>danych z elektronicznego nośnika informacji (np. dysku twardego, pamięci zewnętrznej USB, płyty DVD), zawierającego kopię zapasową wszystkich danych osobowych pozostających w posiadaniu Podmiotu Przetwarzającego.</w:t>
      </w:r>
    </w:p>
    <w:p w:rsidR="00901958" w:rsidRPr="00940420" w:rsidRDefault="00DF0A06" w:rsidP="00F51417">
      <w:pPr>
        <w:pStyle w:val="Akapitzlist"/>
        <w:numPr>
          <w:ilvl w:val="0"/>
          <w:numId w:val="10"/>
        </w:numPr>
        <w:spacing w:before="0" w:after="0" w:line="276" w:lineRule="auto"/>
        <w:jc w:val="both"/>
        <w:rPr>
          <w:rFonts w:asciiTheme="minorHAnsi" w:hAnsiTheme="minorHAnsi" w:cstheme="minorHAnsi"/>
        </w:rPr>
      </w:pPr>
      <w:r w:rsidRPr="00940420">
        <w:rPr>
          <w:rFonts w:asciiTheme="minorHAnsi" w:hAnsiTheme="minorHAnsi" w:cstheme="minorHAnsi"/>
        </w:rPr>
        <w:t>Usunięcie danych osobowych na warunkach określonych w ust. 3 powyżej powinno nastąpić nie później niż w terminie 14 dni od dnia rozwiązania lub wygaśnięcia Umowy.</w:t>
      </w:r>
    </w:p>
    <w:p w:rsidR="00901958" w:rsidRPr="00940420" w:rsidRDefault="00DF0A06" w:rsidP="00F51417">
      <w:pPr>
        <w:pStyle w:val="Akapitzlist"/>
        <w:numPr>
          <w:ilvl w:val="0"/>
          <w:numId w:val="10"/>
        </w:numPr>
        <w:spacing w:before="0" w:after="0" w:line="276" w:lineRule="auto"/>
        <w:jc w:val="both"/>
        <w:rPr>
          <w:rFonts w:asciiTheme="minorHAnsi" w:hAnsiTheme="minorHAnsi" w:cstheme="minorHAnsi"/>
        </w:rPr>
      </w:pPr>
      <w:r w:rsidRPr="00940420">
        <w:rPr>
          <w:rFonts w:asciiTheme="minorHAnsi" w:hAnsiTheme="minorHAnsi" w:cstheme="minorHAnsi"/>
        </w:rPr>
        <w:t xml:space="preserve">Przetwarzający zobowiązany jest pisemnie (w tym elektronicznie) poinformować </w:t>
      </w:r>
      <w:r w:rsidR="0032050C" w:rsidRPr="00940420">
        <w:rPr>
          <w:rFonts w:asciiTheme="minorHAnsi" w:hAnsiTheme="minorHAnsi" w:cstheme="minorHAnsi"/>
        </w:rPr>
        <w:t>Powierzającego</w:t>
      </w:r>
      <w:r w:rsidRPr="00940420">
        <w:rPr>
          <w:rFonts w:asciiTheme="minorHAnsi" w:hAnsiTheme="minorHAnsi" w:cstheme="minorHAnsi"/>
        </w:rPr>
        <w:t xml:space="preserve"> o wykonaniu operacji usunięcia danych.</w:t>
      </w:r>
    </w:p>
    <w:p w:rsidR="00901958" w:rsidRPr="00940420" w:rsidRDefault="00DF0A06" w:rsidP="00F51417">
      <w:pPr>
        <w:pStyle w:val="Akapitzlist"/>
        <w:numPr>
          <w:ilvl w:val="0"/>
          <w:numId w:val="10"/>
        </w:numPr>
        <w:spacing w:before="0" w:after="0" w:line="276" w:lineRule="auto"/>
        <w:jc w:val="both"/>
        <w:rPr>
          <w:rFonts w:asciiTheme="minorHAnsi" w:hAnsiTheme="minorHAnsi" w:cstheme="minorHAnsi"/>
        </w:rPr>
      </w:pPr>
      <w:r w:rsidRPr="00940420">
        <w:rPr>
          <w:rFonts w:asciiTheme="minorHAnsi" w:hAnsiTheme="minorHAnsi" w:cstheme="minorHAnsi"/>
        </w:rPr>
        <w:t xml:space="preserve">Powyższe postanowienia nie uchybiają prawu </w:t>
      </w:r>
      <w:r w:rsidR="0032050C" w:rsidRPr="00940420">
        <w:rPr>
          <w:rFonts w:asciiTheme="minorHAnsi" w:hAnsiTheme="minorHAnsi" w:cstheme="minorHAnsi"/>
        </w:rPr>
        <w:t>Powierzającego</w:t>
      </w:r>
      <w:r w:rsidRPr="00940420">
        <w:rPr>
          <w:rFonts w:asciiTheme="minorHAnsi" w:hAnsiTheme="minorHAnsi" w:cstheme="minorHAnsi"/>
        </w:rPr>
        <w:t xml:space="preserve"> do podjęcia decyzji </w:t>
      </w:r>
      <w:r w:rsidR="00940420">
        <w:rPr>
          <w:rFonts w:asciiTheme="minorHAnsi" w:hAnsiTheme="minorHAnsi" w:cstheme="minorHAnsi"/>
        </w:rPr>
        <w:br/>
      </w:r>
      <w:r w:rsidRPr="00940420">
        <w:rPr>
          <w:rFonts w:asciiTheme="minorHAnsi" w:hAnsiTheme="minorHAnsi" w:cstheme="minorHAnsi"/>
        </w:rPr>
        <w:t xml:space="preserve">o zobowiązaniu Podmiotu Przetwarzającego do wcześniejszego usunięcia lub zwrócenia mu wszelkich danych osobowych oraz usunięcia ich istniejących kopii. </w:t>
      </w:r>
    </w:p>
    <w:p w:rsidR="00901958" w:rsidRPr="00940420" w:rsidRDefault="00901958" w:rsidP="00901958">
      <w:pPr>
        <w:pStyle w:val="Akapitzlist"/>
        <w:spacing w:before="0" w:after="0"/>
        <w:ind w:left="502"/>
        <w:jc w:val="both"/>
        <w:rPr>
          <w:rFonts w:asciiTheme="minorHAnsi" w:hAnsiTheme="minorHAnsi" w:cstheme="minorHAnsi"/>
        </w:rPr>
      </w:pP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 9.</w:t>
      </w: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Zasady zachowania poufności</w:t>
      </w:r>
    </w:p>
    <w:p w:rsidR="00901958" w:rsidRPr="00940420" w:rsidRDefault="00DF0A06" w:rsidP="00F51417">
      <w:pPr>
        <w:pStyle w:val="Akapitzlist"/>
        <w:numPr>
          <w:ilvl w:val="0"/>
          <w:numId w:val="13"/>
        </w:numPr>
        <w:spacing w:before="0" w:after="0" w:line="276" w:lineRule="auto"/>
        <w:jc w:val="both"/>
        <w:rPr>
          <w:rFonts w:asciiTheme="minorHAnsi" w:hAnsiTheme="minorHAnsi" w:cstheme="minorHAnsi"/>
        </w:rPr>
      </w:pPr>
      <w:r w:rsidRPr="00940420">
        <w:rPr>
          <w:rFonts w:asciiTheme="minorHAnsi" w:hAnsiTheme="minorHAnsi" w:cstheme="minorHAnsi"/>
        </w:rPr>
        <w:t xml:space="preserve">Podmiot Przetwarzający zobowiązuje się do zachowania w tajemnicy wszelkich informacji, danych, materiałów, dokumentów i danych osobowych otrzymanych od </w:t>
      </w:r>
      <w:r w:rsidR="0032050C" w:rsidRPr="00940420">
        <w:rPr>
          <w:rFonts w:asciiTheme="minorHAnsi" w:hAnsiTheme="minorHAnsi" w:cstheme="minorHAnsi"/>
        </w:rPr>
        <w:t>Powierzającego</w:t>
      </w:r>
      <w:r w:rsidRPr="00940420">
        <w:rPr>
          <w:rFonts w:asciiTheme="minorHAnsi" w:hAnsiTheme="minorHAnsi" w:cstheme="minorHAnsi"/>
        </w:rPr>
        <w:t xml:space="preserve"> i od współpracujących z nim osób oraz danych uzyskanych w jakikolwiek inny sposób, zamierzony czy przypadkowy w formie ustnej, pisemnej lub elektronicznej, w sposób i na zasadach określonych w Umowie Podstawowej.</w:t>
      </w:r>
    </w:p>
    <w:p w:rsidR="00DF0A06" w:rsidRPr="00940420" w:rsidRDefault="00DF0A06" w:rsidP="00F51417">
      <w:pPr>
        <w:pStyle w:val="Akapitzlist"/>
        <w:numPr>
          <w:ilvl w:val="0"/>
          <w:numId w:val="13"/>
        </w:numPr>
        <w:spacing w:before="0" w:after="0" w:line="276" w:lineRule="auto"/>
        <w:jc w:val="both"/>
        <w:rPr>
          <w:rFonts w:asciiTheme="minorHAnsi" w:hAnsiTheme="minorHAnsi" w:cstheme="minorHAnsi"/>
        </w:rPr>
      </w:pPr>
      <w:r w:rsidRPr="00940420">
        <w:rPr>
          <w:rFonts w:asciiTheme="minorHAnsi" w:hAnsiTheme="minorHAnsi" w:cstheme="minorHAnsi"/>
        </w:rPr>
        <w:t>Strony zobowiązują się do dołożenia wszelkich starań w celu zapewnienia, aby środki łączności wykorzystywane do odbioru, przekazywania oraz przechowywania danych poufnych gwarantowały zabezpieczenie tych danych, w szczególności danych osobowych powierzonych do przetwarzania, przed dostępem osób trzecich nieupoważnionych do zapoznania się z ich treścią.</w:t>
      </w:r>
    </w:p>
    <w:p w:rsidR="00DF0A06" w:rsidRPr="00940420" w:rsidRDefault="00DF0A06" w:rsidP="00284618">
      <w:pPr>
        <w:spacing w:before="0" w:after="0"/>
        <w:jc w:val="both"/>
        <w:rPr>
          <w:rFonts w:asciiTheme="minorHAnsi" w:hAnsiTheme="minorHAnsi" w:cstheme="minorHAnsi"/>
        </w:rPr>
      </w:pP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 10.</w:t>
      </w:r>
    </w:p>
    <w:p w:rsidR="00DF0A06" w:rsidRPr="00940420" w:rsidRDefault="00DF0A06" w:rsidP="00901958">
      <w:pPr>
        <w:spacing w:before="0" w:after="0"/>
        <w:jc w:val="center"/>
        <w:rPr>
          <w:rFonts w:asciiTheme="minorHAnsi" w:hAnsiTheme="minorHAnsi" w:cstheme="minorHAnsi"/>
          <w:b/>
          <w:bCs/>
        </w:rPr>
      </w:pPr>
      <w:r w:rsidRPr="00940420">
        <w:rPr>
          <w:rFonts w:asciiTheme="minorHAnsi" w:hAnsiTheme="minorHAnsi" w:cstheme="minorHAnsi"/>
          <w:b/>
          <w:bCs/>
        </w:rPr>
        <w:t>Postanowienia końcowe</w:t>
      </w:r>
    </w:p>
    <w:p w:rsidR="00901958" w:rsidRPr="00940420" w:rsidRDefault="00DF0A06" w:rsidP="00F51417">
      <w:pPr>
        <w:pStyle w:val="Akapitzlist"/>
        <w:numPr>
          <w:ilvl w:val="0"/>
          <w:numId w:val="14"/>
        </w:numPr>
        <w:spacing w:before="0" w:after="0" w:line="276" w:lineRule="auto"/>
        <w:jc w:val="both"/>
        <w:rPr>
          <w:rFonts w:asciiTheme="minorHAnsi" w:hAnsiTheme="minorHAnsi" w:cstheme="minorHAnsi"/>
        </w:rPr>
      </w:pPr>
      <w:r w:rsidRPr="00940420">
        <w:rPr>
          <w:rFonts w:asciiTheme="minorHAnsi" w:hAnsiTheme="minorHAnsi" w:cstheme="minorHAnsi"/>
        </w:rPr>
        <w:t>W sprawach nieuregulowanych niniejszą Umową mają zastosowanie obowiązujące przepisy rozporządzenia RODO oraz prawa polskiego w szczególności kodeksu cywilnego</w:t>
      </w:r>
      <w:r w:rsidR="00901958" w:rsidRPr="00940420">
        <w:rPr>
          <w:rFonts w:asciiTheme="minorHAnsi" w:hAnsiTheme="minorHAnsi" w:cstheme="minorHAnsi"/>
        </w:rPr>
        <w:t>.</w:t>
      </w:r>
    </w:p>
    <w:p w:rsidR="00901958" w:rsidRPr="00940420" w:rsidRDefault="00DF0A06" w:rsidP="00F51417">
      <w:pPr>
        <w:pStyle w:val="Akapitzlist"/>
        <w:numPr>
          <w:ilvl w:val="0"/>
          <w:numId w:val="14"/>
        </w:numPr>
        <w:spacing w:before="0" w:after="0" w:line="276" w:lineRule="auto"/>
        <w:jc w:val="both"/>
        <w:rPr>
          <w:rFonts w:asciiTheme="minorHAnsi" w:hAnsiTheme="minorHAnsi" w:cstheme="minorHAnsi"/>
        </w:rPr>
      </w:pPr>
      <w:r w:rsidRPr="00940420">
        <w:rPr>
          <w:rFonts w:asciiTheme="minorHAnsi" w:hAnsiTheme="minorHAnsi" w:cstheme="minorHAnsi"/>
        </w:rPr>
        <w:t>Podmiot Przetwarzający nie otrzymuje wynagrodzenia z tytułu powierzenia – jest to niezbędne do prawidłowego wykonania czynności przewidzianych umową.</w:t>
      </w:r>
    </w:p>
    <w:p w:rsidR="00901958" w:rsidRPr="00940420" w:rsidRDefault="00DF0A06" w:rsidP="00F51417">
      <w:pPr>
        <w:pStyle w:val="Akapitzlist"/>
        <w:numPr>
          <w:ilvl w:val="0"/>
          <w:numId w:val="14"/>
        </w:numPr>
        <w:spacing w:before="0" w:after="0" w:line="276" w:lineRule="auto"/>
        <w:jc w:val="both"/>
        <w:rPr>
          <w:rFonts w:asciiTheme="minorHAnsi" w:hAnsiTheme="minorHAnsi" w:cstheme="minorHAnsi"/>
        </w:rPr>
      </w:pPr>
      <w:r w:rsidRPr="00940420">
        <w:rPr>
          <w:rFonts w:asciiTheme="minorHAnsi" w:hAnsiTheme="minorHAnsi" w:cstheme="minorHAnsi"/>
        </w:rPr>
        <w:t>Strony zobowiązują się dołożyć wszelkich starań przy rozwiązywaniu sporów mogących wystąpić w przyszłości w związku z wykonaniem przedmiotu Umowy, w drodze obustronnych uzgodnień i porozumień. W przypadku, gdy powstałego sporu nie da się rozstrzygnąć</w:t>
      </w:r>
      <w:r w:rsidR="00940420">
        <w:rPr>
          <w:rFonts w:asciiTheme="minorHAnsi" w:hAnsiTheme="minorHAnsi" w:cstheme="minorHAnsi"/>
        </w:rPr>
        <w:br/>
      </w:r>
      <w:r w:rsidRPr="00940420">
        <w:rPr>
          <w:rFonts w:asciiTheme="minorHAnsi" w:hAnsiTheme="minorHAnsi" w:cstheme="minorHAnsi"/>
        </w:rPr>
        <w:lastRenderedPageBreak/>
        <w:t>w sposób określony powyżej, spór będzie rozstrzygany przez Sąd właściwy dla siedziby Podmiotu Przetwarzającego.</w:t>
      </w:r>
    </w:p>
    <w:p w:rsidR="00901958" w:rsidRPr="00940420" w:rsidRDefault="00DF0A06" w:rsidP="00F51417">
      <w:pPr>
        <w:pStyle w:val="Akapitzlist"/>
        <w:numPr>
          <w:ilvl w:val="0"/>
          <w:numId w:val="14"/>
        </w:numPr>
        <w:spacing w:before="0" w:after="0" w:line="276" w:lineRule="auto"/>
        <w:jc w:val="both"/>
        <w:rPr>
          <w:rFonts w:asciiTheme="minorHAnsi" w:hAnsiTheme="minorHAnsi" w:cstheme="minorHAnsi"/>
        </w:rPr>
      </w:pPr>
      <w:r w:rsidRPr="00940420">
        <w:rPr>
          <w:rFonts w:asciiTheme="minorHAnsi" w:hAnsiTheme="minorHAnsi" w:cstheme="minorHAnsi"/>
        </w:rPr>
        <w:t>Wszelkie zmiany niniejszej Umowy wymagają formy pisemnej pod rygorem nieważności.</w:t>
      </w:r>
    </w:p>
    <w:p w:rsidR="00901958" w:rsidRPr="00940420" w:rsidRDefault="00DF0A06" w:rsidP="00F51417">
      <w:pPr>
        <w:pStyle w:val="Akapitzlist"/>
        <w:numPr>
          <w:ilvl w:val="0"/>
          <w:numId w:val="14"/>
        </w:numPr>
        <w:spacing w:before="0" w:after="0" w:line="276" w:lineRule="auto"/>
        <w:jc w:val="both"/>
        <w:rPr>
          <w:rFonts w:asciiTheme="minorHAnsi" w:hAnsiTheme="minorHAnsi" w:cstheme="minorHAnsi"/>
        </w:rPr>
      </w:pPr>
      <w:r w:rsidRPr="00940420">
        <w:rPr>
          <w:rFonts w:asciiTheme="minorHAnsi" w:hAnsiTheme="minorHAnsi" w:cstheme="minorHAnsi"/>
        </w:rPr>
        <w:t xml:space="preserve">Wszelkie oświadczenia dla swej ważności wymagają zachowania formy pisemnej i wysłania bądź dostarczenia na adres drugiej Strony wskazany w komparycji Umowy. Wszelkie zawiadomienia wynikające z Umowy będą dokonywane na piśmie i doręczane osobiście, listem poleconym lub kurierem na adresy Stron wskazane w komparycji Umowy. Strony zobowiązują się do niezwłocznego zawiadamiania o wszelkich zmianach adresów pod rygorem uznania doręczenia na ostatni wskazany adres do doręczeń za skuteczne. Strony ponadto postanawiają, iż korespondencja dwukrotnie awizowana (przesyłka polecona lub kurierska) skierowana na ostatni wskazany przez Stronę adres będzie uważana za doręczoną w ostatnim dniu terminu jej odbioru. Ponadto Strony postanawiają, że korespondencja będzie uważana za doręczoną z chwilą jej doręczenia kurierem, pocztą, osobiście lub z chwilą odmowy jej przyjęcia przez Stronę.  </w:t>
      </w:r>
    </w:p>
    <w:p w:rsidR="00901958" w:rsidRPr="00940420" w:rsidRDefault="00DF0A06" w:rsidP="00F51417">
      <w:pPr>
        <w:pStyle w:val="Akapitzlist"/>
        <w:numPr>
          <w:ilvl w:val="0"/>
          <w:numId w:val="14"/>
        </w:numPr>
        <w:spacing w:before="0" w:after="0" w:line="276" w:lineRule="auto"/>
        <w:jc w:val="both"/>
        <w:rPr>
          <w:rFonts w:asciiTheme="minorHAnsi" w:hAnsiTheme="minorHAnsi" w:cstheme="minorHAnsi"/>
        </w:rPr>
      </w:pPr>
      <w:r w:rsidRPr="00940420">
        <w:rPr>
          <w:rFonts w:asciiTheme="minorHAnsi" w:hAnsiTheme="minorHAnsi" w:cstheme="minorHAnsi"/>
        </w:rPr>
        <w:t>Żadna ze Stron nie ma prawa wykonać cesji Umowy.</w:t>
      </w:r>
    </w:p>
    <w:p w:rsidR="00DF0A06" w:rsidRPr="00940420" w:rsidRDefault="00DF0A06" w:rsidP="00F51417">
      <w:pPr>
        <w:pStyle w:val="Akapitzlist"/>
        <w:numPr>
          <w:ilvl w:val="0"/>
          <w:numId w:val="14"/>
        </w:numPr>
        <w:spacing w:before="0" w:after="0" w:line="276" w:lineRule="auto"/>
        <w:jc w:val="both"/>
        <w:rPr>
          <w:rFonts w:asciiTheme="minorHAnsi" w:hAnsiTheme="minorHAnsi" w:cstheme="minorHAnsi"/>
        </w:rPr>
      </w:pPr>
      <w:r w:rsidRPr="00940420">
        <w:rPr>
          <w:rFonts w:asciiTheme="minorHAnsi" w:hAnsiTheme="minorHAnsi" w:cstheme="minorHAnsi"/>
        </w:rPr>
        <w:t>Umowę sporządzono w dwóch jednobrzmiących egzemplarzach, po jednym dla każdej ze Stron.</w:t>
      </w:r>
    </w:p>
    <w:p w:rsidR="00901958" w:rsidRPr="00940420" w:rsidRDefault="00901958" w:rsidP="00901958">
      <w:pPr>
        <w:spacing w:before="0" w:after="0"/>
        <w:jc w:val="both"/>
        <w:rPr>
          <w:rFonts w:asciiTheme="minorHAnsi" w:hAnsiTheme="minorHAnsi" w:cstheme="minorHAnsi"/>
        </w:rPr>
      </w:pPr>
    </w:p>
    <w:p w:rsidR="00DF0A06" w:rsidRPr="00940420" w:rsidRDefault="00DF0A06" w:rsidP="00284618">
      <w:pPr>
        <w:spacing w:before="0" w:after="0"/>
        <w:jc w:val="both"/>
        <w:rPr>
          <w:rFonts w:asciiTheme="minorHAnsi" w:hAnsiTheme="minorHAnsi" w:cstheme="minorHAnsi"/>
        </w:rPr>
      </w:pPr>
    </w:p>
    <w:p w:rsidR="00DF0A06" w:rsidRPr="00940420" w:rsidRDefault="00DF0A06" w:rsidP="00284618">
      <w:pPr>
        <w:spacing w:before="0" w:after="0"/>
        <w:jc w:val="both"/>
        <w:rPr>
          <w:rFonts w:asciiTheme="minorHAnsi" w:hAnsiTheme="minorHAnsi" w:cstheme="minorHAnsi"/>
        </w:rPr>
      </w:pPr>
      <w:r w:rsidRPr="00940420">
        <w:rPr>
          <w:rFonts w:asciiTheme="minorHAnsi" w:hAnsiTheme="minorHAnsi" w:cstheme="minorHAnsi"/>
        </w:rPr>
        <w:t xml:space="preserve">      PODMIOT PRZETWARZAJĄCY</w:t>
      </w:r>
      <w:r w:rsidRPr="00940420">
        <w:rPr>
          <w:rFonts w:asciiTheme="minorHAnsi" w:hAnsiTheme="minorHAnsi" w:cstheme="minorHAnsi"/>
        </w:rPr>
        <w:tab/>
      </w:r>
      <w:r w:rsidRPr="00940420">
        <w:rPr>
          <w:rFonts w:asciiTheme="minorHAnsi" w:hAnsiTheme="minorHAnsi" w:cstheme="minorHAnsi"/>
        </w:rPr>
        <w:tab/>
      </w:r>
      <w:r w:rsidRPr="00940420">
        <w:rPr>
          <w:rFonts w:asciiTheme="minorHAnsi" w:hAnsiTheme="minorHAnsi" w:cstheme="minorHAnsi"/>
        </w:rPr>
        <w:tab/>
      </w:r>
      <w:r w:rsidRPr="00940420">
        <w:rPr>
          <w:rFonts w:asciiTheme="minorHAnsi" w:hAnsiTheme="minorHAnsi" w:cstheme="minorHAnsi"/>
        </w:rPr>
        <w:tab/>
      </w:r>
      <w:r w:rsidRPr="00940420">
        <w:rPr>
          <w:rFonts w:asciiTheme="minorHAnsi" w:hAnsiTheme="minorHAnsi" w:cstheme="minorHAnsi"/>
        </w:rPr>
        <w:tab/>
      </w:r>
      <w:r w:rsidR="00940420">
        <w:rPr>
          <w:rFonts w:asciiTheme="minorHAnsi" w:hAnsiTheme="minorHAnsi" w:cstheme="minorHAnsi"/>
        </w:rPr>
        <w:t xml:space="preserve">           </w:t>
      </w:r>
      <w:r w:rsidR="00901958" w:rsidRPr="00940420">
        <w:rPr>
          <w:rFonts w:asciiTheme="minorHAnsi" w:hAnsiTheme="minorHAnsi" w:cstheme="minorHAnsi"/>
        </w:rPr>
        <w:t>POWIERZAJACY</w:t>
      </w:r>
    </w:p>
    <w:p w:rsidR="00DF0A06" w:rsidRPr="00940420" w:rsidRDefault="00DF0A06" w:rsidP="00284618">
      <w:pPr>
        <w:spacing w:before="0" w:after="0"/>
        <w:jc w:val="both"/>
        <w:rPr>
          <w:rFonts w:asciiTheme="minorHAnsi" w:hAnsiTheme="minorHAnsi" w:cstheme="minorHAnsi"/>
        </w:rPr>
      </w:pPr>
    </w:p>
    <w:p w:rsidR="00DF0A06" w:rsidRPr="00940420" w:rsidRDefault="00DF0A06" w:rsidP="00284618">
      <w:pPr>
        <w:spacing w:before="0" w:after="0"/>
        <w:jc w:val="both"/>
        <w:rPr>
          <w:rFonts w:asciiTheme="minorHAnsi" w:hAnsiTheme="minorHAnsi" w:cstheme="minorHAnsi"/>
        </w:rPr>
      </w:pPr>
      <w:r w:rsidRPr="00940420">
        <w:rPr>
          <w:rFonts w:asciiTheme="minorHAnsi" w:hAnsiTheme="minorHAnsi" w:cstheme="minorHAnsi"/>
        </w:rPr>
        <w:t xml:space="preserve">_________________________________                                       ____________________________ </w:t>
      </w:r>
    </w:p>
    <w:p w:rsidR="00D436B7" w:rsidRPr="00940420" w:rsidRDefault="00D436B7" w:rsidP="00284618">
      <w:pPr>
        <w:spacing w:before="0" w:after="0"/>
        <w:jc w:val="both"/>
        <w:rPr>
          <w:rFonts w:asciiTheme="minorHAnsi" w:hAnsiTheme="minorHAnsi" w:cstheme="minorHAnsi"/>
        </w:rPr>
      </w:pPr>
    </w:p>
    <w:sectPr w:rsidR="00D436B7" w:rsidRPr="00940420" w:rsidSect="00A3404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22" w:right="1134" w:bottom="1446" w:left="1134" w:header="283" w:footer="1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417" w:rsidRDefault="00F51417">
      <w:r>
        <w:separator/>
      </w:r>
    </w:p>
  </w:endnote>
  <w:endnote w:type="continuationSeparator" w:id="0">
    <w:p w:rsidR="00F51417" w:rsidRDefault="00F51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0" w:rsidRDefault="006C1F5B" w:rsidP="00FF1DDF">
    <w:pPr>
      <w:pStyle w:val="Stopka"/>
      <w:framePr w:wrap="around" w:vAnchor="text" w:hAnchor="margin" w:xAlign="center" w:y="1"/>
      <w:rPr>
        <w:rStyle w:val="Numerstrony"/>
      </w:rPr>
    </w:pPr>
    <w:r>
      <w:rPr>
        <w:rStyle w:val="Numerstrony"/>
      </w:rPr>
      <w:fldChar w:fldCharType="begin"/>
    </w:r>
    <w:r w:rsidR="005E22E2">
      <w:rPr>
        <w:rStyle w:val="Numerstrony"/>
      </w:rPr>
      <w:instrText xml:space="preserve">PAGE  </w:instrText>
    </w:r>
    <w:r>
      <w:rPr>
        <w:rStyle w:val="Numerstrony"/>
      </w:rPr>
      <w:fldChar w:fldCharType="separate"/>
    </w:r>
    <w:r w:rsidR="005E22E2">
      <w:rPr>
        <w:rStyle w:val="Numerstrony"/>
        <w:noProof/>
      </w:rPr>
      <w:t>2</w:t>
    </w:r>
    <w:r>
      <w:rPr>
        <w:rStyle w:val="Numerstrony"/>
      </w:rPr>
      <w:fldChar w:fldCharType="end"/>
    </w:r>
  </w:p>
  <w:p w:rsidR="00760990" w:rsidRDefault="00760990">
    <w:pPr>
      <w:pStyle w:val="Stopka"/>
    </w:pPr>
  </w:p>
  <w:p w:rsidR="000C5012" w:rsidRDefault="000C50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21" w:rsidRPr="00C24F21" w:rsidRDefault="00FF5508" w:rsidP="00C24F21">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05225" cy="323215"/>
                  </a:xfrm>
                  <a:prstGeom prst="rect">
                    <a:avLst/>
                  </a:prstGeom>
                </pic:spPr>
              </pic:pic>
            </a:graphicData>
          </a:graphic>
        </wp:anchor>
      </w:drawing>
    </w:r>
    <w:r w:rsidR="006C1F5B" w:rsidRPr="006C1F5B">
      <w:rPr>
        <w:rFonts w:asciiTheme="minorHAnsi" w:hAnsiTheme="minorHAnsi" w:cstheme="minorHAnsi"/>
        <w:noProof/>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position-horizontal-relative:margin;mso-position-vertical-relative:margin" o:allowincell="f">
          <v:imagedata r:id="rId2" o:title="cppc_elementy_tla"/>
          <w10:wrap anchorx="margin" anchory="margin"/>
        </v:shape>
      </w:pict>
    </w:r>
    <w:r w:rsidR="00C24F21" w:rsidRPr="00A25198">
      <w:rPr>
        <w:rFonts w:asciiTheme="minorHAnsi" w:hAnsiTheme="minorHAnsi" w:cstheme="minorHAnsi"/>
        <w:color w:val="646464"/>
        <w:sz w:val="10"/>
        <w:szCs w:val="10"/>
      </w:rPr>
      <w:t xml:space="preserve">CENTRUM PROJEKTÓW POLSKA CYFROWA </w:t>
    </w:r>
    <w:r w:rsidR="00C24F21" w:rsidRPr="00A25198">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0" w:rsidRPr="00A25198" w:rsidRDefault="00A2519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pic:nvPicPr>
                <pic:blipFill>
                  <a:blip r:embed="rId1"/>
                  <a:stretch>
                    <a:fillRect/>
                  </a:stretch>
                </pic:blipFill>
                <pic:spPr>
                  <a:xfrm>
                    <a:off x="0" y="0"/>
                    <a:ext cx="3676650" cy="275590"/>
                  </a:xfrm>
                  <a:prstGeom prst="rect">
                    <a:avLst/>
                  </a:prstGeom>
                </pic:spPr>
              </pic:pic>
            </a:graphicData>
          </a:graphic>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00C27247">
      <w:rPr>
        <w:rFonts w:asciiTheme="minorHAnsi" w:hAnsiTheme="minorHAnsi" w:cstheme="minorHAnsi"/>
        <w:noProof/>
        <w:sz w:val="10"/>
        <w:szCs w:val="10"/>
        <w:lang w:eastAsia="pl-PL"/>
      </w:rPr>
      <w:drawing>
        <wp:anchor distT="0" distB="0" distL="114300" distR="114300" simplePos="0" relativeHeight="251656704" behindDoc="1" locked="0" layoutInCell="0" allowOverlap="1">
          <wp:simplePos x="0" y="0"/>
          <wp:positionH relativeFrom="margin">
            <wp:posOffset>-768350</wp:posOffset>
          </wp:positionH>
          <wp:positionV relativeFrom="margin">
            <wp:posOffset>6109335</wp:posOffset>
          </wp:positionV>
          <wp:extent cx="6120130" cy="2679065"/>
          <wp:effectExtent l="0" t="0" r="0" b="6985"/>
          <wp:wrapNone/>
          <wp:docPr id="10284991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267906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417" w:rsidRDefault="00F51417">
      <w:r>
        <w:separator/>
      </w:r>
    </w:p>
  </w:footnote>
  <w:footnote w:type="continuationSeparator" w:id="0">
    <w:p w:rsidR="00F51417" w:rsidRDefault="00F51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21" w:rsidRDefault="00C24F21">
    <w:pPr>
      <w:pStyle w:val="Nagwek"/>
    </w:pPr>
  </w:p>
  <w:p w:rsidR="000C5012" w:rsidRDefault="000C50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005832"/>
      <w:docPartObj>
        <w:docPartGallery w:val="Page Numbers (Top of Page)"/>
        <w:docPartUnique/>
      </w:docPartObj>
    </w:sdtPr>
    <w:sdtContent>
      <w:p w:rsidR="00AF3CB9" w:rsidRDefault="00C24F21" w:rsidP="00482EA3">
        <w:pPr>
          <w:pStyle w:val="Nagwek"/>
          <w:jc w:val="right"/>
        </w:pPr>
        <w:r>
          <w:rPr>
            <w:noProof/>
            <w:lang w:eastAsia="pl-PL"/>
          </w:rPr>
          <w:drawing>
            <wp:anchor distT="0" distB="0" distL="114300" distR="114300" simplePos="0" relativeHeight="251657728" behindDoc="0" locked="0" layoutInCell="1" allowOverlap="1">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pic:nvPicPr>
                    <pic:blipFill>
                      <a:blip r:embed="rId1">
                        <a:extLs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2314575" cy="961390"/>
                      </a:xfrm>
                      <a:prstGeom prst="rect">
                        <a:avLst/>
                      </a:prstGeom>
                    </pic:spPr>
                  </pic:pic>
                </a:graphicData>
              </a:graphic>
            </wp:anchor>
          </w:drawing>
        </w:r>
      </w:p>
    </w:sdtContent>
  </w:sdt>
  <w:p w:rsidR="000C5012" w:rsidRDefault="000C501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90" w:rsidRDefault="00760990" w:rsidP="00FF1DDF">
    <w:pPr>
      <w:pStyle w:val="Nagwek"/>
      <w:tabs>
        <w:tab w:val="left" w:pos="368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DAF"/>
    <w:multiLevelType w:val="hybridMultilevel"/>
    <w:tmpl w:val="17DCCE9A"/>
    <w:lvl w:ilvl="0" w:tplc="43BC13D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nsid w:val="19C30215"/>
    <w:multiLevelType w:val="hybridMultilevel"/>
    <w:tmpl w:val="FB6AA06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nsid w:val="22E619B2"/>
    <w:multiLevelType w:val="hybridMultilevel"/>
    <w:tmpl w:val="E7566B44"/>
    <w:lvl w:ilvl="0" w:tplc="C8D89D16">
      <w:start w:val="1"/>
      <w:numFmt w:val="decimal"/>
      <w:lvlText w:val="%1."/>
      <w:lvlJc w:val="left"/>
      <w:pPr>
        <w:ind w:left="522" w:hanging="38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2D6962EE"/>
    <w:multiLevelType w:val="hybridMultilevel"/>
    <w:tmpl w:val="232A6250"/>
    <w:lvl w:ilvl="0" w:tplc="43BC13D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32467718"/>
    <w:multiLevelType w:val="hybridMultilevel"/>
    <w:tmpl w:val="49F241A0"/>
    <w:lvl w:ilvl="0" w:tplc="43BC13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335E4F5D"/>
    <w:multiLevelType w:val="hybridMultilevel"/>
    <w:tmpl w:val="DDB4BC0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
    <w:nsid w:val="37690533"/>
    <w:multiLevelType w:val="multilevel"/>
    <w:tmpl w:val="3DAC4450"/>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7">
    <w:nsid w:val="4A59027A"/>
    <w:multiLevelType w:val="hybridMultilevel"/>
    <w:tmpl w:val="69EAB5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626757A7"/>
    <w:multiLevelType w:val="hybridMultilevel"/>
    <w:tmpl w:val="0310D55E"/>
    <w:lvl w:ilvl="0" w:tplc="43BC1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31319DB"/>
    <w:multiLevelType w:val="hybridMultilevel"/>
    <w:tmpl w:val="EDDEFFE6"/>
    <w:lvl w:ilvl="0" w:tplc="43BC13D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6C41485B"/>
    <w:multiLevelType w:val="hybridMultilevel"/>
    <w:tmpl w:val="54465482"/>
    <w:lvl w:ilvl="0" w:tplc="43BC13D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7C883BE8"/>
    <w:multiLevelType w:val="hybridMultilevel"/>
    <w:tmpl w:val="88BC3800"/>
    <w:lvl w:ilvl="0" w:tplc="43BC13D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7E641424"/>
    <w:multiLevelType w:val="hybridMultilevel"/>
    <w:tmpl w:val="C7C45A20"/>
    <w:lvl w:ilvl="0" w:tplc="04150017">
      <w:start w:val="1"/>
      <w:numFmt w:val="lowerLetter"/>
      <w:lvlText w:val="%1)"/>
      <w:lvlJc w:val="left"/>
      <w:pPr>
        <w:ind w:left="1069" w:hanging="360"/>
      </w:pPr>
    </w:lvl>
    <w:lvl w:ilvl="1" w:tplc="D9AE7988">
      <w:start w:val="1"/>
      <w:numFmt w:val="decimal"/>
      <w:lvlText w:val="%2."/>
      <w:lvlJc w:val="left"/>
      <w:pPr>
        <w:ind w:left="360"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7EB11294"/>
    <w:multiLevelType w:val="hybridMultilevel"/>
    <w:tmpl w:val="DFD6AFA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4"/>
  </w:num>
  <w:num w:numId="2">
    <w:abstractNumId w:val="8"/>
  </w:num>
  <w:num w:numId="3">
    <w:abstractNumId w:val="6"/>
  </w:num>
  <w:num w:numId="4">
    <w:abstractNumId w:val="9"/>
  </w:num>
  <w:num w:numId="5">
    <w:abstractNumId w:val="13"/>
  </w:num>
  <w:num w:numId="6">
    <w:abstractNumId w:val="3"/>
  </w:num>
  <w:num w:numId="7">
    <w:abstractNumId w:val="12"/>
  </w:num>
  <w:num w:numId="8">
    <w:abstractNumId w:val="0"/>
  </w:num>
  <w:num w:numId="9">
    <w:abstractNumId w:val="7"/>
  </w:num>
  <w:num w:numId="10">
    <w:abstractNumId w:val="10"/>
  </w:num>
  <w:num w:numId="11">
    <w:abstractNumId w:val="1"/>
  </w:num>
  <w:num w:numId="12">
    <w:abstractNumId w:val="5"/>
  </w:num>
  <w:num w:numId="13">
    <w:abstractNumId w:val="11"/>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5E22E2"/>
    <w:rsid w:val="00010FC6"/>
    <w:rsid w:val="0004603C"/>
    <w:rsid w:val="00063BE6"/>
    <w:rsid w:val="00065C40"/>
    <w:rsid w:val="00094EF6"/>
    <w:rsid w:val="000C2FBE"/>
    <w:rsid w:val="000C5012"/>
    <w:rsid w:val="000E21EF"/>
    <w:rsid w:val="0010162A"/>
    <w:rsid w:val="00105D7B"/>
    <w:rsid w:val="00110FB7"/>
    <w:rsid w:val="001321A3"/>
    <w:rsid w:val="001561C5"/>
    <w:rsid w:val="0016670E"/>
    <w:rsid w:val="0017408F"/>
    <w:rsid w:val="00193F8B"/>
    <w:rsid w:val="001B7C17"/>
    <w:rsid w:val="001E1FA8"/>
    <w:rsid w:val="00205516"/>
    <w:rsid w:val="00206E04"/>
    <w:rsid w:val="00214307"/>
    <w:rsid w:val="002347F8"/>
    <w:rsid w:val="002571F6"/>
    <w:rsid w:val="00257D5A"/>
    <w:rsid w:val="00276A58"/>
    <w:rsid w:val="00284618"/>
    <w:rsid w:val="002953E8"/>
    <w:rsid w:val="002B08FC"/>
    <w:rsid w:val="002B188E"/>
    <w:rsid w:val="002B4398"/>
    <w:rsid w:val="002C588F"/>
    <w:rsid w:val="002C7ED8"/>
    <w:rsid w:val="002D66BB"/>
    <w:rsid w:val="002E6BDD"/>
    <w:rsid w:val="002F66E8"/>
    <w:rsid w:val="00310274"/>
    <w:rsid w:val="003134FE"/>
    <w:rsid w:val="0032050C"/>
    <w:rsid w:val="0032534A"/>
    <w:rsid w:val="0034704F"/>
    <w:rsid w:val="00366BCE"/>
    <w:rsid w:val="003816DA"/>
    <w:rsid w:val="00385FFB"/>
    <w:rsid w:val="003C05AE"/>
    <w:rsid w:val="00401CD8"/>
    <w:rsid w:val="00412555"/>
    <w:rsid w:val="00466753"/>
    <w:rsid w:val="004754D8"/>
    <w:rsid w:val="00482EA3"/>
    <w:rsid w:val="004844AD"/>
    <w:rsid w:val="00494602"/>
    <w:rsid w:val="004A6952"/>
    <w:rsid w:val="004B706C"/>
    <w:rsid w:val="004C33DB"/>
    <w:rsid w:val="004C355F"/>
    <w:rsid w:val="004D59D8"/>
    <w:rsid w:val="004E0AC8"/>
    <w:rsid w:val="004E62F6"/>
    <w:rsid w:val="005115C2"/>
    <w:rsid w:val="00522937"/>
    <w:rsid w:val="005248C8"/>
    <w:rsid w:val="00536204"/>
    <w:rsid w:val="005429D8"/>
    <w:rsid w:val="00561E7D"/>
    <w:rsid w:val="005763D2"/>
    <w:rsid w:val="00576E95"/>
    <w:rsid w:val="00577402"/>
    <w:rsid w:val="005A056A"/>
    <w:rsid w:val="005B269C"/>
    <w:rsid w:val="005B7917"/>
    <w:rsid w:val="005C0902"/>
    <w:rsid w:val="005C2DB9"/>
    <w:rsid w:val="005E22E2"/>
    <w:rsid w:val="00600B10"/>
    <w:rsid w:val="00606ACC"/>
    <w:rsid w:val="0061032F"/>
    <w:rsid w:val="00613191"/>
    <w:rsid w:val="006375EE"/>
    <w:rsid w:val="00642564"/>
    <w:rsid w:val="006706DA"/>
    <w:rsid w:val="006760F1"/>
    <w:rsid w:val="0068696A"/>
    <w:rsid w:val="006B7ED6"/>
    <w:rsid w:val="006C1F5B"/>
    <w:rsid w:val="006D19B4"/>
    <w:rsid w:val="006E040C"/>
    <w:rsid w:val="006E04D1"/>
    <w:rsid w:val="006E7AED"/>
    <w:rsid w:val="006F3FC8"/>
    <w:rsid w:val="006F6D44"/>
    <w:rsid w:val="007021C9"/>
    <w:rsid w:val="007077F2"/>
    <w:rsid w:val="00722E4B"/>
    <w:rsid w:val="00735813"/>
    <w:rsid w:val="00752AF8"/>
    <w:rsid w:val="00760990"/>
    <w:rsid w:val="00761B48"/>
    <w:rsid w:val="00780D75"/>
    <w:rsid w:val="007B6D6D"/>
    <w:rsid w:val="007F54BB"/>
    <w:rsid w:val="00802380"/>
    <w:rsid w:val="00806443"/>
    <w:rsid w:val="00812BF1"/>
    <w:rsid w:val="00852DBD"/>
    <w:rsid w:val="00863BF3"/>
    <w:rsid w:val="00863D3F"/>
    <w:rsid w:val="0088784C"/>
    <w:rsid w:val="00896E2D"/>
    <w:rsid w:val="0089788C"/>
    <w:rsid w:val="008A150E"/>
    <w:rsid w:val="008C0783"/>
    <w:rsid w:val="008C4DE6"/>
    <w:rsid w:val="008F4649"/>
    <w:rsid w:val="0090085B"/>
    <w:rsid w:val="00901958"/>
    <w:rsid w:val="00931111"/>
    <w:rsid w:val="00940420"/>
    <w:rsid w:val="00950423"/>
    <w:rsid w:val="00951D35"/>
    <w:rsid w:val="009710EA"/>
    <w:rsid w:val="0097119C"/>
    <w:rsid w:val="0098594D"/>
    <w:rsid w:val="00987AE8"/>
    <w:rsid w:val="00991A91"/>
    <w:rsid w:val="009A5797"/>
    <w:rsid w:val="009B7B29"/>
    <w:rsid w:val="009D64D5"/>
    <w:rsid w:val="009E2FCE"/>
    <w:rsid w:val="009F77E2"/>
    <w:rsid w:val="00A07C36"/>
    <w:rsid w:val="00A25198"/>
    <w:rsid w:val="00A34049"/>
    <w:rsid w:val="00A42564"/>
    <w:rsid w:val="00A72D99"/>
    <w:rsid w:val="00A834F4"/>
    <w:rsid w:val="00A8394D"/>
    <w:rsid w:val="00A97B93"/>
    <w:rsid w:val="00AA57C0"/>
    <w:rsid w:val="00AC3120"/>
    <w:rsid w:val="00AD274B"/>
    <w:rsid w:val="00AD47EE"/>
    <w:rsid w:val="00AF3CB9"/>
    <w:rsid w:val="00AF4EB4"/>
    <w:rsid w:val="00AF55DB"/>
    <w:rsid w:val="00B13C9A"/>
    <w:rsid w:val="00B15AA6"/>
    <w:rsid w:val="00B3553B"/>
    <w:rsid w:val="00B35A92"/>
    <w:rsid w:val="00B371AE"/>
    <w:rsid w:val="00B546E9"/>
    <w:rsid w:val="00B54E30"/>
    <w:rsid w:val="00B619ED"/>
    <w:rsid w:val="00B82EF6"/>
    <w:rsid w:val="00B86D81"/>
    <w:rsid w:val="00B87013"/>
    <w:rsid w:val="00B91A0C"/>
    <w:rsid w:val="00BA2EF8"/>
    <w:rsid w:val="00BC0315"/>
    <w:rsid w:val="00BC79CC"/>
    <w:rsid w:val="00BD043E"/>
    <w:rsid w:val="00BF3C72"/>
    <w:rsid w:val="00BF5AB4"/>
    <w:rsid w:val="00C06AC7"/>
    <w:rsid w:val="00C0733F"/>
    <w:rsid w:val="00C14A13"/>
    <w:rsid w:val="00C24F21"/>
    <w:rsid w:val="00C27247"/>
    <w:rsid w:val="00C31CA5"/>
    <w:rsid w:val="00C3461A"/>
    <w:rsid w:val="00C965EE"/>
    <w:rsid w:val="00CA4211"/>
    <w:rsid w:val="00CB53C1"/>
    <w:rsid w:val="00CB5959"/>
    <w:rsid w:val="00CB7C9D"/>
    <w:rsid w:val="00CC431D"/>
    <w:rsid w:val="00CE251F"/>
    <w:rsid w:val="00CF1AB9"/>
    <w:rsid w:val="00D436B7"/>
    <w:rsid w:val="00D4557F"/>
    <w:rsid w:val="00D500EB"/>
    <w:rsid w:val="00D619C8"/>
    <w:rsid w:val="00D76E3B"/>
    <w:rsid w:val="00D92E4E"/>
    <w:rsid w:val="00D93E33"/>
    <w:rsid w:val="00DB4C29"/>
    <w:rsid w:val="00DC0C56"/>
    <w:rsid w:val="00DF0A06"/>
    <w:rsid w:val="00DF7AB6"/>
    <w:rsid w:val="00E03FC9"/>
    <w:rsid w:val="00E15D4D"/>
    <w:rsid w:val="00E1663C"/>
    <w:rsid w:val="00E25D2B"/>
    <w:rsid w:val="00E342E2"/>
    <w:rsid w:val="00E40242"/>
    <w:rsid w:val="00E71615"/>
    <w:rsid w:val="00EA5546"/>
    <w:rsid w:val="00EB7791"/>
    <w:rsid w:val="00EE2205"/>
    <w:rsid w:val="00EE3085"/>
    <w:rsid w:val="00EE312E"/>
    <w:rsid w:val="00EF0686"/>
    <w:rsid w:val="00F13131"/>
    <w:rsid w:val="00F20D36"/>
    <w:rsid w:val="00F4536C"/>
    <w:rsid w:val="00F51417"/>
    <w:rsid w:val="00F6134F"/>
    <w:rsid w:val="00F61DB6"/>
    <w:rsid w:val="00F753C2"/>
    <w:rsid w:val="00F8620F"/>
    <w:rsid w:val="00FA1E1A"/>
    <w:rsid w:val="00FB031C"/>
    <w:rsid w:val="00FB0B65"/>
    <w:rsid w:val="00FB4C5F"/>
    <w:rsid w:val="00FB76E5"/>
    <w:rsid w:val="00FE2792"/>
    <w:rsid w:val="00FE3AD8"/>
    <w:rsid w:val="00FF5508"/>
    <w:rsid w:val="28F123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pl-P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4D59D8"/>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semiHidden/>
    <w:unhideWhenUsed/>
    <w:qFormat/>
    <w:rsid w:val="00F20D3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Plan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39"/>
    <w:rsid w:val="00463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paragraph" w:styleId="NormalnyWeb">
    <w:name w:val="Normal (Web)"/>
    <w:basedOn w:val="Normalny"/>
    <w:uiPriority w:val="99"/>
    <w:semiHidden/>
    <w:unhideWhenUsed/>
    <w:rsid w:val="00C27247"/>
    <w:pPr>
      <w:spacing w:before="100" w:beforeAutospacing="1" w:after="100" w:afterAutospacing="1" w:line="240" w:lineRule="auto"/>
    </w:pPr>
    <w:rPr>
      <w:rFonts w:ascii="Times New Roman" w:hAnsi="Times New Roman"/>
      <w:lang w:eastAsia="pl-PL"/>
    </w:rPr>
  </w:style>
  <w:style w:type="character" w:customStyle="1" w:styleId="hgkelc">
    <w:name w:val="hgkelc"/>
    <w:basedOn w:val="Domylnaczcionkaakapitu"/>
    <w:rsid w:val="00C27247"/>
  </w:style>
  <w:style w:type="paragraph" w:customStyle="1" w:styleId="Default">
    <w:name w:val="Default"/>
    <w:rsid w:val="00BF3C72"/>
    <w:pPr>
      <w:suppressAutoHyphens/>
      <w:spacing w:line="100" w:lineRule="atLeast"/>
    </w:pPr>
    <w:rPr>
      <w:rFonts w:ascii="Times New Roman" w:eastAsia="Calibri" w:hAnsi="Times New Roman" w:cs="Calibri"/>
      <w:color w:val="000000"/>
      <w:kern w:val="1"/>
      <w:lang w:eastAsia="ar-SA"/>
    </w:rPr>
  </w:style>
  <w:style w:type="character" w:customStyle="1" w:styleId="UnresolvedMention">
    <w:name w:val="Unresolved Mention"/>
    <w:basedOn w:val="Domylnaczcionkaakapitu"/>
    <w:uiPriority w:val="99"/>
    <w:semiHidden/>
    <w:unhideWhenUsed/>
    <w:rsid w:val="00642564"/>
    <w:rPr>
      <w:color w:val="605E5C"/>
      <w:shd w:val="clear" w:color="auto" w:fill="E1DFDD"/>
    </w:rPr>
  </w:style>
  <w:style w:type="paragraph" w:customStyle="1" w:styleId="Domylnie">
    <w:name w:val="Domyślnie"/>
    <w:uiPriority w:val="99"/>
    <w:rsid w:val="004C355F"/>
    <w:pPr>
      <w:widowControl w:val="0"/>
      <w:autoSpaceDN w:val="0"/>
      <w:adjustRightInd w:val="0"/>
    </w:pPr>
    <w:rPr>
      <w:rFonts w:ascii="Times New Roman" w:hAnsi="Times New Roman"/>
      <w:kern w:val="2"/>
      <w:lang w:eastAsia="zh-CN"/>
    </w:rPr>
  </w:style>
  <w:style w:type="character" w:customStyle="1" w:styleId="Nagwek3Znak">
    <w:name w:val="Nagłówek 3 Znak"/>
    <w:basedOn w:val="Domylnaczcionkaakapitu"/>
    <w:link w:val="Nagwek3"/>
    <w:semiHidden/>
    <w:rsid w:val="00F20D36"/>
    <w:rPr>
      <w:rFonts w:asciiTheme="majorHAnsi" w:eastAsiaTheme="majorEastAsia" w:hAnsiTheme="majorHAnsi" w:cstheme="majorBidi"/>
      <w:color w:val="1F4D78" w:themeColor="accent1" w:themeShade="7F"/>
    </w:rPr>
  </w:style>
  <w:style w:type="paragraph" w:customStyle="1" w:styleId="Textbody">
    <w:name w:val="Text body"/>
    <w:basedOn w:val="Normalny"/>
    <w:rsid w:val="0061032F"/>
    <w:pPr>
      <w:suppressAutoHyphens/>
      <w:autoSpaceDN w:val="0"/>
      <w:spacing w:before="0" w:after="140" w:line="276" w:lineRule="auto"/>
      <w:textAlignment w:val="baseline"/>
    </w:pPr>
    <w:rPr>
      <w:rFonts w:ascii="Liberation Serif" w:eastAsia="SimSun" w:hAnsi="Liberation Serif" w:cs="Arial"/>
      <w:kern w:val="3"/>
      <w:lang w:eastAsia="zh-CN" w:bidi="hi-IN"/>
    </w:rPr>
  </w:style>
  <w:style w:type="character" w:customStyle="1" w:styleId="AkapitzlistZnak">
    <w:name w:val="Akapit z listą Znak"/>
    <w:link w:val="Akapitzlist"/>
    <w:uiPriority w:val="34"/>
    <w:qFormat/>
    <w:rsid w:val="00901958"/>
  </w:style>
</w:styles>
</file>

<file path=word/webSettings.xml><?xml version="1.0" encoding="utf-8"?>
<w:webSettings xmlns:r="http://schemas.openxmlformats.org/officeDocument/2006/relationships" xmlns:w="http://schemas.openxmlformats.org/wordprocessingml/2006/main">
  <w:divs>
    <w:div w:id="221790846">
      <w:bodyDiv w:val="1"/>
      <w:marLeft w:val="0"/>
      <w:marRight w:val="0"/>
      <w:marTop w:val="0"/>
      <w:marBottom w:val="0"/>
      <w:divBdr>
        <w:top w:val="none" w:sz="0" w:space="0" w:color="auto"/>
        <w:left w:val="none" w:sz="0" w:space="0" w:color="auto"/>
        <w:bottom w:val="none" w:sz="0" w:space="0" w:color="auto"/>
        <w:right w:val="none" w:sz="0" w:space="0" w:color="auto"/>
      </w:divBdr>
    </w:div>
    <w:div w:id="255483644">
      <w:bodyDiv w:val="1"/>
      <w:marLeft w:val="0"/>
      <w:marRight w:val="0"/>
      <w:marTop w:val="0"/>
      <w:marBottom w:val="0"/>
      <w:divBdr>
        <w:top w:val="none" w:sz="0" w:space="0" w:color="auto"/>
        <w:left w:val="none" w:sz="0" w:space="0" w:color="auto"/>
        <w:bottom w:val="none" w:sz="0" w:space="0" w:color="auto"/>
        <w:right w:val="none" w:sz="0" w:space="0" w:color="auto"/>
      </w:divBdr>
    </w:div>
    <w:div w:id="313796513">
      <w:bodyDiv w:val="1"/>
      <w:marLeft w:val="0"/>
      <w:marRight w:val="0"/>
      <w:marTop w:val="0"/>
      <w:marBottom w:val="0"/>
      <w:divBdr>
        <w:top w:val="none" w:sz="0" w:space="0" w:color="auto"/>
        <w:left w:val="none" w:sz="0" w:space="0" w:color="auto"/>
        <w:bottom w:val="none" w:sz="0" w:space="0" w:color="auto"/>
        <w:right w:val="none" w:sz="0" w:space="0" w:color="auto"/>
      </w:divBdr>
    </w:div>
    <w:div w:id="317540254">
      <w:bodyDiv w:val="1"/>
      <w:marLeft w:val="0"/>
      <w:marRight w:val="0"/>
      <w:marTop w:val="0"/>
      <w:marBottom w:val="0"/>
      <w:divBdr>
        <w:top w:val="none" w:sz="0" w:space="0" w:color="auto"/>
        <w:left w:val="none" w:sz="0" w:space="0" w:color="auto"/>
        <w:bottom w:val="none" w:sz="0" w:space="0" w:color="auto"/>
        <w:right w:val="none" w:sz="0" w:space="0" w:color="auto"/>
      </w:divBdr>
    </w:div>
    <w:div w:id="342901663">
      <w:bodyDiv w:val="1"/>
      <w:marLeft w:val="0"/>
      <w:marRight w:val="0"/>
      <w:marTop w:val="0"/>
      <w:marBottom w:val="0"/>
      <w:divBdr>
        <w:top w:val="none" w:sz="0" w:space="0" w:color="auto"/>
        <w:left w:val="none" w:sz="0" w:space="0" w:color="auto"/>
        <w:bottom w:val="none" w:sz="0" w:space="0" w:color="auto"/>
        <w:right w:val="none" w:sz="0" w:space="0" w:color="auto"/>
      </w:divBdr>
    </w:div>
    <w:div w:id="854076341">
      <w:bodyDiv w:val="1"/>
      <w:marLeft w:val="0"/>
      <w:marRight w:val="0"/>
      <w:marTop w:val="0"/>
      <w:marBottom w:val="0"/>
      <w:divBdr>
        <w:top w:val="none" w:sz="0" w:space="0" w:color="auto"/>
        <w:left w:val="none" w:sz="0" w:space="0" w:color="auto"/>
        <w:bottom w:val="none" w:sz="0" w:space="0" w:color="auto"/>
        <w:right w:val="none" w:sz="0" w:space="0" w:color="auto"/>
      </w:divBdr>
    </w:div>
    <w:div w:id="881943448">
      <w:bodyDiv w:val="1"/>
      <w:marLeft w:val="0"/>
      <w:marRight w:val="0"/>
      <w:marTop w:val="0"/>
      <w:marBottom w:val="0"/>
      <w:divBdr>
        <w:top w:val="none" w:sz="0" w:space="0" w:color="auto"/>
        <w:left w:val="none" w:sz="0" w:space="0" w:color="auto"/>
        <w:bottom w:val="none" w:sz="0" w:space="0" w:color="auto"/>
        <w:right w:val="none" w:sz="0" w:space="0" w:color="auto"/>
      </w:divBdr>
    </w:div>
    <w:div w:id="992293549">
      <w:bodyDiv w:val="1"/>
      <w:marLeft w:val="0"/>
      <w:marRight w:val="0"/>
      <w:marTop w:val="0"/>
      <w:marBottom w:val="0"/>
      <w:divBdr>
        <w:top w:val="none" w:sz="0" w:space="0" w:color="auto"/>
        <w:left w:val="none" w:sz="0" w:space="0" w:color="auto"/>
        <w:bottom w:val="none" w:sz="0" w:space="0" w:color="auto"/>
        <w:right w:val="none" w:sz="0" w:space="0" w:color="auto"/>
      </w:divBdr>
    </w:div>
    <w:div w:id="1090078905">
      <w:bodyDiv w:val="1"/>
      <w:marLeft w:val="0"/>
      <w:marRight w:val="0"/>
      <w:marTop w:val="0"/>
      <w:marBottom w:val="0"/>
      <w:divBdr>
        <w:top w:val="none" w:sz="0" w:space="0" w:color="auto"/>
        <w:left w:val="none" w:sz="0" w:space="0" w:color="auto"/>
        <w:bottom w:val="none" w:sz="0" w:space="0" w:color="auto"/>
        <w:right w:val="none" w:sz="0" w:space="0" w:color="auto"/>
      </w:divBdr>
    </w:div>
    <w:div w:id="1286081553">
      <w:bodyDiv w:val="1"/>
      <w:marLeft w:val="0"/>
      <w:marRight w:val="0"/>
      <w:marTop w:val="0"/>
      <w:marBottom w:val="0"/>
      <w:divBdr>
        <w:top w:val="none" w:sz="0" w:space="0" w:color="auto"/>
        <w:left w:val="none" w:sz="0" w:space="0" w:color="auto"/>
        <w:bottom w:val="none" w:sz="0" w:space="0" w:color="auto"/>
        <w:right w:val="none" w:sz="0" w:space="0" w:color="auto"/>
      </w:divBdr>
    </w:div>
    <w:div w:id="1449396338">
      <w:bodyDiv w:val="1"/>
      <w:marLeft w:val="0"/>
      <w:marRight w:val="0"/>
      <w:marTop w:val="0"/>
      <w:marBottom w:val="0"/>
      <w:divBdr>
        <w:top w:val="none" w:sz="0" w:space="0" w:color="auto"/>
        <w:left w:val="none" w:sz="0" w:space="0" w:color="auto"/>
        <w:bottom w:val="none" w:sz="0" w:space="0" w:color="auto"/>
        <w:right w:val="none" w:sz="0" w:space="0" w:color="auto"/>
      </w:divBdr>
    </w:div>
    <w:div w:id="1516992829">
      <w:bodyDiv w:val="1"/>
      <w:marLeft w:val="0"/>
      <w:marRight w:val="0"/>
      <w:marTop w:val="0"/>
      <w:marBottom w:val="0"/>
      <w:divBdr>
        <w:top w:val="none" w:sz="0" w:space="0" w:color="auto"/>
        <w:left w:val="none" w:sz="0" w:space="0" w:color="auto"/>
        <w:bottom w:val="none" w:sz="0" w:space="0" w:color="auto"/>
        <w:right w:val="none" w:sz="0" w:space="0" w:color="auto"/>
      </w:divBdr>
    </w:div>
    <w:div w:id="1541817347">
      <w:bodyDiv w:val="1"/>
      <w:marLeft w:val="0"/>
      <w:marRight w:val="0"/>
      <w:marTop w:val="0"/>
      <w:marBottom w:val="0"/>
      <w:divBdr>
        <w:top w:val="none" w:sz="0" w:space="0" w:color="auto"/>
        <w:left w:val="none" w:sz="0" w:space="0" w:color="auto"/>
        <w:bottom w:val="none" w:sz="0" w:space="0" w:color="auto"/>
        <w:right w:val="none" w:sz="0" w:space="0" w:color="auto"/>
      </w:divBdr>
    </w:div>
    <w:div w:id="1592003714">
      <w:bodyDiv w:val="1"/>
      <w:marLeft w:val="0"/>
      <w:marRight w:val="0"/>
      <w:marTop w:val="0"/>
      <w:marBottom w:val="0"/>
      <w:divBdr>
        <w:top w:val="none" w:sz="0" w:space="0" w:color="auto"/>
        <w:left w:val="none" w:sz="0" w:space="0" w:color="auto"/>
        <w:bottom w:val="none" w:sz="0" w:space="0" w:color="auto"/>
        <w:right w:val="none" w:sz="0" w:space="0" w:color="auto"/>
      </w:divBdr>
    </w:div>
    <w:div w:id="1679698955">
      <w:bodyDiv w:val="1"/>
      <w:marLeft w:val="0"/>
      <w:marRight w:val="0"/>
      <w:marTop w:val="0"/>
      <w:marBottom w:val="0"/>
      <w:divBdr>
        <w:top w:val="none" w:sz="0" w:space="0" w:color="auto"/>
        <w:left w:val="none" w:sz="0" w:space="0" w:color="auto"/>
        <w:bottom w:val="none" w:sz="0" w:space="0" w:color="auto"/>
        <w:right w:val="none" w:sz="0" w:space="0" w:color="auto"/>
      </w:divBdr>
    </w:div>
    <w:div w:id="2129005044">
      <w:bodyDiv w:val="1"/>
      <w:marLeft w:val="0"/>
      <w:marRight w:val="0"/>
      <w:marTop w:val="0"/>
      <w:marBottom w:val="0"/>
      <w:divBdr>
        <w:top w:val="none" w:sz="0" w:space="0" w:color="auto"/>
        <w:left w:val="none" w:sz="0" w:space="0" w:color="auto"/>
        <w:bottom w:val="none" w:sz="0" w:space="0" w:color="auto"/>
        <w:right w:val="none" w:sz="0" w:space="0" w:color="auto"/>
      </w:divBdr>
    </w:div>
    <w:div w:id="21433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101E7F78-5BFD-4B5C-B905-8D44B824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2603</Words>
  <Characters>15620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Mateusz Czerniak</cp:lastModifiedBy>
  <cp:revision>2</cp:revision>
  <cp:lastPrinted>2018-03-26T09:55:00Z</cp:lastPrinted>
  <dcterms:created xsi:type="dcterms:W3CDTF">2024-08-12T05:41:00Z</dcterms:created>
  <dcterms:modified xsi:type="dcterms:W3CDTF">2024-08-12T05:41:00Z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